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5" w:type="dxa"/>
        <w:tblCellMar>
          <w:top w:w="15" w:type="dxa"/>
          <w:bottom w:w="15" w:type="dxa"/>
        </w:tblCellMar>
        <w:tblLook w:val="04A0" w:firstRow="1" w:lastRow="0" w:firstColumn="1" w:lastColumn="0" w:noHBand="0" w:noVBand="1"/>
      </w:tblPr>
      <w:tblGrid>
        <w:gridCol w:w="5055"/>
        <w:gridCol w:w="1710"/>
        <w:gridCol w:w="1800"/>
        <w:gridCol w:w="1800"/>
      </w:tblGrid>
      <w:tr w:rsidR="00D11AD0" w:rsidRPr="00D11AD0" w14:paraId="5930FC15" w14:textId="77777777" w:rsidTr="5697EF2E">
        <w:trPr>
          <w:trHeight w:val="420"/>
        </w:trPr>
        <w:tc>
          <w:tcPr>
            <w:tcW w:w="5055" w:type="dxa"/>
            <w:tcBorders>
              <w:top w:val="single" w:sz="4" w:space="0" w:color="auto"/>
              <w:left w:val="single" w:sz="4" w:space="0" w:color="auto"/>
              <w:bottom w:val="dotted" w:sz="4" w:space="0" w:color="auto"/>
              <w:right w:val="dotted" w:sz="4" w:space="0" w:color="auto"/>
            </w:tcBorders>
            <w:shd w:val="clear" w:color="auto" w:fill="FFFFFF" w:themeFill="background1"/>
            <w:noWrap/>
            <w:hideMark/>
          </w:tcPr>
          <w:p w14:paraId="11BA1042"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Sveučilište u Rijeci</w:t>
            </w:r>
          </w:p>
        </w:tc>
        <w:tc>
          <w:tcPr>
            <w:tcW w:w="5310" w:type="dxa"/>
            <w:gridSpan w:val="3"/>
            <w:vMerge w:val="restart"/>
            <w:tcBorders>
              <w:top w:val="single" w:sz="4" w:space="0" w:color="auto"/>
              <w:left w:val="dotted" w:sz="4" w:space="0" w:color="auto"/>
              <w:bottom w:val="dotted" w:sz="4" w:space="0" w:color="auto"/>
              <w:right w:val="single" w:sz="4" w:space="0" w:color="auto"/>
            </w:tcBorders>
            <w:noWrap/>
            <w:hideMark/>
          </w:tcPr>
          <w:p w14:paraId="672A665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noProof/>
                <w:color w:val="000000"/>
                <w:sz w:val="20"/>
                <w:szCs w:val="20"/>
                <w:lang w:val="en-GB" w:eastAsia="en-GB"/>
              </w:rPr>
              <w:drawing>
                <wp:inline distT="0" distB="0" distL="0" distR="0" wp14:anchorId="7CDB1688" wp14:editId="07777777">
                  <wp:extent cx="1531268" cy="6127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DRI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7966" cy="643400"/>
                          </a:xfrm>
                          <a:prstGeom prst="rect">
                            <a:avLst/>
                          </a:prstGeom>
                        </pic:spPr>
                      </pic:pic>
                    </a:graphicData>
                  </a:graphic>
                </wp:inline>
              </w:drawing>
            </w:r>
          </w:p>
        </w:tc>
      </w:tr>
      <w:tr w:rsidR="00D11AD0" w:rsidRPr="00D11AD0" w14:paraId="0C4379A2"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0392F14"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Građevinski fakultet</w:t>
            </w:r>
          </w:p>
        </w:tc>
        <w:tc>
          <w:tcPr>
            <w:tcW w:w="5310" w:type="dxa"/>
            <w:gridSpan w:val="3"/>
            <w:vMerge/>
            <w:vAlign w:val="center"/>
            <w:hideMark/>
          </w:tcPr>
          <w:p w14:paraId="0A37501D"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p>
        </w:tc>
      </w:tr>
      <w:tr w:rsidR="00D11AD0" w:rsidRPr="00D11AD0" w14:paraId="7313B59C"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77E8C569"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Studij</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DAB6C7B" w14:textId="0D32DF54" w:rsidR="00D11AD0" w:rsidRPr="00D11AD0" w:rsidRDefault="00CA231D"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themeColor="text1"/>
                <w:sz w:val="20"/>
                <w:szCs w:val="20"/>
                <w:lang w:eastAsia="hr-HR"/>
              </w:rPr>
              <w:t>Stručni</w:t>
            </w:r>
            <w:r w:rsidR="7F419928" w:rsidRPr="5697EF2E">
              <w:rPr>
                <w:rFonts w:ascii="Verdana" w:eastAsia="Times New Roman" w:hAnsi="Verdana" w:cs="Times New Roman"/>
                <w:b/>
                <w:bCs/>
                <w:color w:val="000000" w:themeColor="text1"/>
                <w:sz w:val="20"/>
                <w:szCs w:val="20"/>
                <w:lang w:eastAsia="hr-HR"/>
              </w:rPr>
              <w:t xml:space="preserve"> prijediplomski</w:t>
            </w:r>
          </w:p>
        </w:tc>
      </w:tr>
      <w:tr w:rsidR="00D11AD0" w:rsidRPr="00D11AD0" w14:paraId="4CC37CD6"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57963007"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Semestar</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FFFFF" w:themeFill="background1"/>
            <w:noWrap/>
            <w:hideMark/>
          </w:tcPr>
          <w:p w14:paraId="02EB378F" w14:textId="3834397D" w:rsidR="00D11AD0" w:rsidRPr="00D11AD0" w:rsidRDefault="00FA4D24"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themeColor="text1"/>
                <w:sz w:val="20"/>
                <w:szCs w:val="20"/>
                <w:lang w:eastAsia="hr-HR"/>
              </w:rPr>
              <w:t>2</w:t>
            </w:r>
            <w:r w:rsidR="590F34BA" w:rsidRPr="5697EF2E">
              <w:rPr>
                <w:rFonts w:ascii="Verdana" w:eastAsia="Times New Roman" w:hAnsi="Verdana" w:cs="Times New Roman"/>
                <w:b/>
                <w:bCs/>
                <w:color w:val="000000" w:themeColor="text1"/>
                <w:sz w:val="20"/>
                <w:szCs w:val="20"/>
                <w:lang w:eastAsia="hr-HR"/>
              </w:rPr>
              <w:t>.</w:t>
            </w:r>
          </w:p>
        </w:tc>
      </w:tr>
      <w:tr w:rsidR="00D11AD0" w:rsidRPr="00D11AD0" w14:paraId="750D0427"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2F2F2" w:themeFill="background1" w:themeFillShade="F2"/>
            <w:noWrap/>
            <w:hideMark/>
          </w:tcPr>
          <w:p w14:paraId="00D77313"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IZVEDBENI NASTAVNI PLAN ZA PREDMET</w:t>
            </w:r>
          </w:p>
        </w:tc>
        <w:tc>
          <w:tcPr>
            <w:tcW w:w="5310" w:type="dxa"/>
            <w:gridSpan w:val="3"/>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A05A809" w14:textId="008098B2" w:rsidR="00D11AD0" w:rsidRPr="00D11AD0" w:rsidRDefault="00CA231D" w:rsidP="00D11AD0">
            <w:pPr>
              <w:spacing w:after="0" w:line="240" w:lineRule="auto"/>
              <w:rPr>
                <w:rFonts w:ascii="Verdana" w:eastAsia="Times New Roman" w:hAnsi="Verdana" w:cs="Times New Roman"/>
                <w:b/>
                <w:bCs/>
                <w:color w:val="000000"/>
                <w:sz w:val="20"/>
                <w:szCs w:val="20"/>
                <w:lang w:eastAsia="hr-HR"/>
              </w:rPr>
            </w:pPr>
            <w:r w:rsidRPr="00CA231D">
              <w:rPr>
                <w:rFonts w:ascii="Verdana" w:eastAsia="Times New Roman" w:hAnsi="Verdana" w:cs="Times New Roman"/>
                <w:b/>
                <w:bCs/>
                <w:color w:val="000000" w:themeColor="text1"/>
                <w:sz w:val="20"/>
                <w:szCs w:val="20"/>
                <w:lang w:eastAsia="hr-HR"/>
              </w:rPr>
              <w:t>Tehnička mehanika I</w:t>
            </w:r>
            <w:r w:rsidR="00456575">
              <w:rPr>
                <w:rFonts w:ascii="Verdana" w:eastAsia="Times New Roman" w:hAnsi="Verdana" w:cs="Times New Roman"/>
                <w:b/>
                <w:bCs/>
                <w:color w:val="000000" w:themeColor="text1"/>
                <w:sz w:val="20"/>
                <w:szCs w:val="20"/>
                <w:lang w:eastAsia="hr-HR"/>
              </w:rPr>
              <w:t>I</w:t>
            </w:r>
          </w:p>
        </w:tc>
      </w:tr>
      <w:tr w:rsidR="00D11AD0" w:rsidRPr="00D11AD0" w14:paraId="166A14F8"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1D3EE8D2"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ECTS-a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5A39BBE3" w14:textId="2B878079" w:rsidR="00D11AD0" w:rsidRPr="00D11AD0" w:rsidRDefault="000C39AF"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themeColor="text1"/>
                <w:sz w:val="20"/>
                <w:szCs w:val="20"/>
                <w:lang w:eastAsia="hr-HR"/>
              </w:rPr>
              <w:t>5</w:t>
            </w:r>
            <w:r w:rsidR="00CA231D">
              <w:rPr>
                <w:rFonts w:ascii="Verdana" w:eastAsia="Times New Roman" w:hAnsi="Verdana" w:cs="Times New Roman"/>
                <w:b/>
                <w:bCs/>
                <w:color w:val="000000" w:themeColor="text1"/>
                <w:sz w:val="20"/>
                <w:szCs w:val="20"/>
                <w:lang w:eastAsia="hr-HR"/>
              </w:rPr>
              <w:t>.</w:t>
            </w:r>
            <w:r w:rsidR="4CD5F73E" w:rsidRPr="5697EF2E">
              <w:rPr>
                <w:rFonts w:ascii="Verdana" w:eastAsia="Times New Roman" w:hAnsi="Verdana" w:cs="Times New Roman"/>
                <w:b/>
                <w:bCs/>
                <w:color w:val="000000" w:themeColor="text1"/>
                <w:sz w:val="20"/>
                <w:szCs w:val="20"/>
                <w:lang w:eastAsia="hr-HR"/>
              </w:rPr>
              <w:t>5</w:t>
            </w:r>
          </w:p>
        </w:tc>
      </w:tr>
      <w:tr w:rsidR="00D11AD0" w:rsidRPr="00D11AD0" w14:paraId="559BD00F" w14:textId="77777777" w:rsidTr="5697EF2E">
        <w:trPr>
          <w:trHeight w:val="420"/>
        </w:trPr>
        <w:tc>
          <w:tcPr>
            <w:tcW w:w="5055" w:type="dxa"/>
            <w:vMerge w:val="restart"/>
            <w:tcBorders>
              <w:top w:val="dotted" w:sz="4" w:space="0" w:color="auto"/>
              <w:left w:val="single" w:sz="4" w:space="0" w:color="auto"/>
              <w:bottom w:val="dotted" w:sz="4" w:space="0" w:color="auto"/>
              <w:right w:val="dotted" w:sz="4" w:space="0" w:color="auto"/>
            </w:tcBorders>
            <w:shd w:val="clear" w:color="auto" w:fill="F2F2F2" w:themeFill="background1" w:themeFillShade="F2"/>
            <w:noWrap/>
            <w:vAlign w:val="center"/>
            <w:hideMark/>
          </w:tcPr>
          <w:p w14:paraId="0DA6A501"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Broj sati aktivne nastave</w:t>
            </w: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79E7D876"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vAlign w:val="center"/>
            <w:hideMark/>
          </w:tcPr>
          <w:p w14:paraId="3696C343"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V</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vAlign w:val="center"/>
            <w:hideMark/>
          </w:tcPr>
          <w:p w14:paraId="066DDAA3"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w:t>
            </w:r>
          </w:p>
        </w:tc>
      </w:tr>
      <w:tr w:rsidR="00D11AD0" w:rsidRPr="00D11AD0" w14:paraId="41C8F396" w14:textId="77777777" w:rsidTr="5697EF2E">
        <w:trPr>
          <w:trHeight w:val="420"/>
        </w:trPr>
        <w:tc>
          <w:tcPr>
            <w:tcW w:w="5055" w:type="dxa"/>
            <w:vMerge/>
            <w:vAlign w:val="center"/>
            <w:hideMark/>
          </w:tcPr>
          <w:p w14:paraId="72A3D3EC"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p>
        </w:tc>
        <w:tc>
          <w:tcPr>
            <w:tcW w:w="171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D0B940D" w14:textId="7579721E" w:rsidR="00D11AD0" w:rsidRPr="00D11AD0" w:rsidRDefault="67E2507D" w:rsidP="00D11AD0">
            <w:pPr>
              <w:spacing w:after="0" w:line="240" w:lineRule="auto"/>
              <w:jc w:val="center"/>
              <w:rPr>
                <w:rFonts w:ascii="Verdana" w:eastAsia="Times New Roman" w:hAnsi="Verdana" w:cs="Times New Roman"/>
                <w:b/>
                <w:bCs/>
                <w:color w:val="000000"/>
                <w:sz w:val="20"/>
                <w:szCs w:val="20"/>
                <w:lang w:eastAsia="hr-HR"/>
              </w:rPr>
            </w:pPr>
            <w:r w:rsidRPr="5697EF2E">
              <w:rPr>
                <w:rFonts w:ascii="Verdana" w:eastAsia="Times New Roman" w:hAnsi="Verdana" w:cs="Times New Roman"/>
                <w:b/>
                <w:bCs/>
                <w:color w:val="000000" w:themeColor="text1"/>
                <w:sz w:val="20"/>
                <w:szCs w:val="20"/>
                <w:lang w:eastAsia="hr-HR"/>
              </w:rPr>
              <w:t>30</w:t>
            </w:r>
          </w:p>
        </w:tc>
        <w:tc>
          <w:tcPr>
            <w:tcW w:w="1800" w:type="dxa"/>
            <w:tcBorders>
              <w:top w:val="dotted" w:sz="4" w:space="0" w:color="auto"/>
              <w:left w:val="dotted" w:sz="4" w:space="0" w:color="auto"/>
              <w:bottom w:val="dotted" w:sz="4" w:space="0" w:color="auto"/>
              <w:right w:val="dotted" w:sz="4" w:space="0" w:color="auto"/>
            </w:tcBorders>
            <w:shd w:val="clear" w:color="auto" w:fill="F2F2F2" w:themeFill="background1" w:themeFillShade="F2"/>
            <w:noWrap/>
            <w:hideMark/>
          </w:tcPr>
          <w:p w14:paraId="0E27B00A" w14:textId="275DE612" w:rsidR="00D11AD0" w:rsidRPr="00D11AD0" w:rsidRDefault="67E2507D" w:rsidP="5697EF2E">
            <w:pPr>
              <w:spacing w:after="0" w:line="240" w:lineRule="auto"/>
              <w:jc w:val="center"/>
              <w:rPr>
                <w:rFonts w:ascii="Verdana" w:eastAsia="Verdana" w:hAnsi="Verdana" w:cs="Verdana"/>
                <w:b/>
                <w:bCs/>
                <w:sz w:val="20"/>
                <w:szCs w:val="20"/>
                <w:lang w:eastAsia="hr-HR"/>
              </w:rPr>
            </w:pPr>
            <w:r w:rsidRPr="5697EF2E">
              <w:rPr>
                <w:rFonts w:ascii="Verdana" w:eastAsia="Verdana" w:hAnsi="Verdana" w:cs="Verdana"/>
                <w:b/>
                <w:bCs/>
                <w:sz w:val="20"/>
                <w:szCs w:val="20"/>
                <w:lang w:eastAsia="hr-HR"/>
              </w:rPr>
              <w:t>30</w:t>
            </w:r>
          </w:p>
        </w:tc>
        <w:tc>
          <w:tcPr>
            <w:tcW w:w="1800" w:type="dxa"/>
            <w:tcBorders>
              <w:top w:val="dotted" w:sz="4" w:space="0" w:color="auto"/>
              <w:left w:val="dotted" w:sz="4" w:space="0" w:color="auto"/>
              <w:bottom w:val="dotted" w:sz="4" w:space="0" w:color="auto"/>
              <w:right w:val="single" w:sz="4" w:space="0" w:color="auto"/>
            </w:tcBorders>
            <w:shd w:val="clear" w:color="auto" w:fill="F2F2F2" w:themeFill="background1" w:themeFillShade="F2"/>
            <w:noWrap/>
            <w:hideMark/>
          </w:tcPr>
          <w:p w14:paraId="60061E4C" w14:textId="7519476F" w:rsidR="00D11AD0" w:rsidRPr="00D11AD0" w:rsidRDefault="67E2507D" w:rsidP="5697EF2E">
            <w:pPr>
              <w:spacing w:after="0" w:line="240" w:lineRule="auto"/>
              <w:jc w:val="center"/>
              <w:rPr>
                <w:rFonts w:ascii="Verdana" w:eastAsia="Verdana" w:hAnsi="Verdana" w:cs="Verdana"/>
                <w:b/>
                <w:bCs/>
                <w:sz w:val="20"/>
                <w:szCs w:val="20"/>
                <w:lang w:eastAsia="hr-HR"/>
              </w:rPr>
            </w:pPr>
            <w:r w:rsidRPr="5697EF2E">
              <w:rPr>
                <w:rFonts w:ascii="Verdana" w:eastAsia="Verdana" w:hAnsi="Verdana" w:cs="Verdana"/>
                <w:b/>
                <w:bCs/>
                <w:sz w:val="20"/>
                <w:szCs w:val="20"/>
                <w:lang w:eastAsia="hr-HR"/>
              </w:rPr>
              <w:t>0</w:t>
            </w:r>
          </w:p>
        </w:tc>
      </w:tr>
      <w:tr w:rsidR="00D11AD0" w:rsidRPr="00D11AD0" w14:paraId="667E9F20"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280E4193"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Nositelj kolegija</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1A8E6F7D" w14:textId="77777777" w:rsidR="00CA231D" w:rsidRDefault="00CA231D" w:rsidP="00CA231D">
            <w:pPr>
              <w:spacing w:after="12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themeColor="text1"/>
                <w:sz w:val="20"/>
                <w:szCs w:val="20"/>
                <w:lang w:eastAsia="hr-HR"/>
              </w:rPr>
              <w:t>dr. sc. Marin Grbac</w:t>
            </w:r>
          </w:p>
          <w:p w14:paraId="6557C52E" w14:textId="28B9BE6A" w:rsidR="00CA231D" w:rsidRDefault="00CA231D" w:rsidP="00CA231D">
            <w:pPr>
              <w:spacing w:after="0" w:line="240" w:lineRule="auto"/>
              <w:rPr>
                <w:rFonts w:ascii="Verdana" w:eastAsia="Times New Roman" w:hAnsi="Verdana" w:cs="Times New Roman"/>
                <w:bCs/>
                <w:color w:val="000000"/>
                <w:sz w:val="20"/>
                <w:szCs w:val="20"/>
                <w:lang w:eastAsia="hr-HR"/>
              </w:rPr>
            </w:pPr>
            <w:r>
              <w:rPr>
                <w:rFonts w:ascii="Verdana" w:eastAsia="Times New Roman" w:hAnsi="Verdana" w:cs="Times New Roman"/>
                <w:bCs/>
                <w:color w:val="000000"/>
                <w:sz w:val="20"/>
                <w:szCs w:val="20"/>
                <w:lang w:eastAsia="hr-HR"/>
              </w:rPr>
              <w:t>Ured G-338</w:t>
            </w:r>
          </w:p>
          <w:p w14:paraId="73346D72" w14:textId="7D9E3420" w:rsidR="00CA231D" w:rsidRDefault="00CA231D" w:rsidP="00CA231D">
            <w:pPr>
              <w:spacing w:after="0" w:line="240" w:lineRule="auto"/>
              <w:rPr>
                <w:rFonts w:ascii="Verdana" w:eastAsia="Times New Roman" w:hAnsi="Verdana" w:cs="Times New Roman"/>
                <w:bCs/>
                <w:color w:val="000000"/>
                <w:sz w:val="20"/>
                <w:szCs w:val="20"/>
                <w:lang w:eastAsia="hr-HR"/>
              </w:rPr>
            </w:pPr>
            <w:r>
              <w:rPr>
                <w:rFonts w:ascii="Verdana" w:eastAsia="Times New Roman" w:hAnsi="Verdana" w:cs="Times New Roman"/>
                <w:bCs/>
                <w:color w:val="000000"/>
                <w:sz w:val="20"/>
                <w:szCs w:val="20"/>
                <w:lang w:eastAsia="hr-HR"/>
              </w:rPr>
              <w:t>Tel. +385 51 563 751</w:t>
            </w:r>
          </w:p>
          <w:p w14:paraId="44EAFD9C" w14:textId="4DED5B30" w:rsidR="00D11AD0" w:rsidRPr="00D11AD0" w:rsidRDefault="00CA231D" w:rsidP="00CA231D">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Cs/>
                <w:color w:val="000000"/>
                <w:sz w:val="20"/>
                <w:szCs w:val="20"/>
                <w:lang w:eastAsia="hr-HR"/>
              </w:rPr>
              <w:t xml:space="preserve">Email: </w:t>
            </w:r>
            <w:hyperlink r:id="rId9" w:history="1">
              <w:r w:rsidRPr="00B53CCC">
                <w:rPr>
                  <w:rStyle w:val="Hyperlink"/>
                  <w:rFonts w:eastAsia="Times New Roman" w:cs="Times New Roman"/>
                  <w:bCs/>
                  <w:lang w:eastAsia="hr-HR"/>
                </w:rPr>
                <w:t>marin.grbac@uniri.hr</w:t>
              </w:r>
            </w:hyperlink>
          </w:p>
        </w:tc>
      </w:tr>
      <w:tr w:rsidR="00D11AD0" w:rsidRPr="00D11AD0" w14:paraId="69ECFA27" w14:textId="77777777" w:rsidTr="5697EF2E">
        <w:trPr>
          <w:trHeight w:val="420"/>
        </w:trPr>
        <w:tc>
          <w:tcPr>
            <w:tcW w:w="5055" w:type="dxa"/>
            <w:tcBorders>
              <w:top w:val="dotted" w:sz="4" w:space="0" w:color="auto"/>
              <w:left w:val="single" w:sz="4" w:space="0" w:color="auto"/>
              <w:bottom w:val="dotted" w:sz="4" w:space="0" w:color="auto"/>
              <w:right w:val="dotted" w:sz="4" w:space="0" w:color="auto"/>
            </w:tcBorders>
            <w:shd w:val="clear" w:color="auto" w:fill="FFFFFF" w:themeFill="background1"/>
            <w:noWrap/>
            <w:hideMark/>
          </w:tcPr>
          <w:p w14:paraId="49881B1A"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Suradnici na kolegiju</w:t>
            </w:r>
          </w:p>
        </w:tc>
        <w:tc>
          <w:tcPr>
            <w:tcW w:w="5310" w:type="dxa"/>
            <w:gridSpan w:val="3"/>
            <w:tcBorders>
              <w:top w:val="dotted" w:sz="4" w:space="0" w:color="auto"/>
              <w:left w:val="dotted" w:sz="4" w:space="0" w:color="auto"/>
              <w:bottom w:val="dotted" w:sz="4" w:space="0" w:color="auto"/>
              <w:right w:val="single" w:sz="4" w:space="0" w:color="auto"/>
            </w:tcBorders>
            <w:noWrap/>
            <w:hideMark/>
          </w:tcPr>
          <w:p w14:paraId="4B94D5A5" w14:textId="0F50007C" w:rsidR="00D11AD0" w:rsidRPr="00D11AD0" w:rsidRDefault="00CA231D" w:rsidP="00D11AD0">
            <w:pPr>
              <w:spacing w:after="0" w:line="240" w:lineRule="auto"/>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sz w:val="20"/>
                <w:szCs w:val="20"/>
                <w:lang w:eastAsia="hr-HR"/>
              </w:rPr>
              <w:t>-</w:t>
            </w:r>
          </w:p>
        </w:tc>
      </w:tr>
      <w:tr w:rsidR="00D11AD0" w:rsidRPr="00D11AD0" w14:paraId="05D42433" w14:textId="77777777" w:rsidTr="00F058C3">
        <w:trPr>
          <w:trHeight w:val="420"/>
        </w:trPr>
        <w:tc>
          <w:tcPr>
            <w:tcW w:w="5055" w:type="dxa"/>
            <w:tcBorders>
              <w:top w:val="dotted" w:sz="4" w:space="0" w:color="auto"/>
              <w:left w:val="single" w:sz="4" w:space="0" w:color="auto"/>
              <w:bottom w:val="single" w:sz="4" w:space="0" w:color="auto"/>
              <w:right w:val="dotted" w:sz="4" w:space="0" w:color="auto"/>
            </w:tcBorders>
            <w:shd w:val="clear" w:color="auto" w:fill="F2F2F2" w:themeFill="background1" w:themeFillShade="F2"/>
            <w:noWrap/>
            <w:hideMark/>
          </w:tcPr>
          <w:p w14:paraId="60221A3C" w14:textId="77777777"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Mrežna stranica kolegija</w:t>
            </w:r>
          </w:p>
        </w:tc>
        <w:tc>
          <w:tcPr>
            <w:tcW w:w="5310" w:type="dxa"/>
            <w:gridSpan w:val="3"/>
            <w:tcBorders>
              <w:top w:val="dotted" w:sz="4" w:space="0" w:color="auto"/>
              <w:left w:val="dotted" w:sz="4" w:space="0" w:color="auto"/>
              <w:bottom w:val="single" w:sz="4" w:space="0" w:color="auto"/>
              <w:right w:val="single" w:sz="4" w:space="0" w:color="auto"/>
            </w:tcBorders>
            <w:shd w:val="clear" w:color="auto" w:fill="F2F2F2" w:themeFill="background1" w:themeFillShade="F2"/>
            <w:noWrap/>
          </w:tcPr>
          <w:p w14:paraId="3DEEC669" w14:textId="3605A6B1" w:rsidR="00D11AD0" w:rsidRPr="00D11AD0" w:rsidRDefault="00D11AD0" w:rsidP="00D11AD0">
            <w:pPr>
              <w:spacing w:after="0" w:line="240" w:lineRule="auto"/>
              <w:rPr>
                <w:rFonts w:ascii="Verdana" w:eastAsia="Times New Roman" w:hAnsi="Verdana" w:cs="Times New Roman"/>
                <w:b/>
                <w:bCs/>
                <w:color w:val="000000"/>
                <w:sz w:val="20"/>
                <w:szCs w:val="20"/>
                <w:lang w:eastAsia="hr-HR"/>
              </w:rPr>
            </w:pPr>
          </w:p>
        </w:tc>
      </w:tr>
    </w:tbl>
    <w:p w14:paraId="3656B9AB" w14:textId="77777777" w:rsidR="009B7DBD" w:rsidRDefault="009B7DBD"/>
    <w:p w14:paraId="45FB0818" w14:textId="77777777" w:rsidR="00D11AD0" w:rsidRDefault="00D11AD0"/>
    <w:p w14:paraId="049F31CB" w14:textId="77777777" w:rsidR="00D11AD0" w:rsidRDefault="00D11AD0"/>
    <w:p w14:paraId="53128261" w14:textId="77777777" w:rsidR="00D11AD0" w:rsidRDefault="00D11AD0"/>
    <w:p w14:paraId="4101652C" w14:textId="77777777" w:rsidR="00D11AD0" w:rsidRDefault="00D11AD0"/>
    <w:p w14:paraId="4B99056E" w14:textId="77777777" w:rsidR="00D11AD0" w:rsidRDefault="00D11AD0"/>
    <w:p w14:paraId="1299C43A" w14:textId="77777777" w:rsidR="00D11AD0" w:rsidRDefault="00D11AD0"/>
    <w:tbl>
      <w:tblPr>
        <w:tblW w:w="14004" w:type="dxa"/>
        <w:tblLayout w:type="fixed"/>
        <w:tblCellMar>
          <w:top w:w="15" w:type="dxa"/>
          <w:bottom w:w="15" w:type="dxa"/>
        </w:tblCellMar>
        <w:tblLook w:val="04A0" w:firstRow="1" w:lastRow="0" w:firstColumn="1" w:lastColumn="0" w:noHBand="0" w:noVBand="1"/>
      </w:tblPr>
      <w:tblGrid>
        <w:gridCol w:w="1515"/>
        <w:gridCol w:w="885"/>
        <w:gridCol w:w="9649"/>
        <w:gridCol w:w="1955"/>
      </w:tblGrid>
      <w:tr w:rsidR="00D11AD0" w:rsidRPr="00D11AD0" w14:paraId="2B1D6A33" w14:textId="77777777" w:rsidTr="5697EF2E">
        <w:trPr>
          <w:trHeight w:val="390"/>
        </w:trPr>
        <w:tc>
          <w:tcPr>
            <w:tcW w:w="14004" w:type="dxa"/>
            <w:gridSpan w:val="4"/>
            <w:tcBorders>
              <w:top w:val="nil"/>
              <w:left w:val="nil"/>
              <w:bottom w:val="nil"/>
              <w:right w:val="nil"/>
            </w:tcBorders>
            <w:noWrap/>
            <w:vAlign w:val="bottom"/>
            <w:hideMark/>
          </w:tcPr>
          <w:p w14:paraId="4192BA8F"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lastRenderedPageBreak/>
              <w:t>1. IZVEDBENI NASTAVNI PLAN –</w:t>
            </w:r>
            <w:r w:rsidRPr="00D11AD0">
              <w:rPr>
                <w:rFonts w:ascii="Verdana" w:eastAsia="Times New Roman" w:hAnsi="Verdana" w:cs="Times New Roman"/>
                <w:color w:val="000000"/>
                <w:sz w:val="20"/>
                <w:szCs w:val="20"/>
                <w:lang w:eastAsia="hr-HR"/>
              </w:rPr>
              <w:t xml:space="preserve"> </w:t>
            </w:r>
            <w:r w:rsidRPr="00D11AD0">
              <w:rPr>
                <w:rFonts w:ascii="Verdana" w:eastAsia="Times New Roman" w:hAnsi="Verdana" w:cs="Times New Roman"/>
                <w:b/>
                <w:bCs/>
                <w:color w:val="993366"/>
                <w:sz w:val="20"/>
                <w:szCs w:val="20"/>
                <w:lang w:eastAsia="hr-HR"/>
              </w:rPr>
              <w:t xml:space="preserve">PREDAVANJA/VJEŽBE/SEMINARI </w:t>
            </w:r>
          </w:p>
        </w:tc>
      </w:tr>
      <w:tr w:rsidR="00D11AD0" w:rsidRPr="00D11AD0" w14:paraId="4DDBEF00" w14:textId="77777777" w:rsidTr="5697EF2E">
        <w:trPr>
          <w:trHeight w:val="390"/>
        </w:trPr>
        <w:tc>
          <w:tcPr>
            <w:tcW w:w="14004" w:type="dxa"/>
            <w:gridSpan w:val="4"/>
            <w:tcBorders>
              <w:top w:val="nil"/>
              <w:left w:val="nil"/>
              <w:bottom w:val="nil"/>
              <w:right w:val="nil"/>
            </w:tcBorders>
            <w:noWrap/>
            <w:vAlign w:val="bottom"/>
            <w:hideMark/>
          </w:tcPr>
          <w:p w14:paraId="3461D779"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6EA9028" w14:textId="77777777" w:rsidTr="5697EF2E">
        <w:trPr>
          <w:trHeight w:val="645"/>
        </w:trPr>
        <w:tc>
          <w:tcPr>
            <w:tcW w:w="1515" w:type="dxa"/>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1F6D151"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 TJEDAN</w:t>
            </w:r>
          </w:p>
        </w:tc>
        <w:tc>
          <w:tcPr>
            <w:tcW w:w="885" w:type="dxa"/>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26BC159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P/V/S</w:t>
            </w:r>
          </w:p>
        </w:tc>
        <w:tc>
          <w:tcPr>
            <w:tcW w:w="9649" w:type="dxa"/>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14412D1B"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TEMA</w:t>
            </w:r>
          </w:p>
        </w:tc>
        <w:tc>
          <w:tcPr>
            <w:tcW w:w="1955" w:type="dxa"/>
            <w:tcBorders>
              <w:top w:val="single" w:sz="4" w:space="0" w:color="auto"/>
              <w:left w:val="single" w:sz="4" w:space="0" w:color="auto"/>
              <w:bottom w:val="double" w:sz="6" w:space="0" w:color="auto"/>
              <w:right w:val="single" w:sz="4" w:space="0" w:color="auto"/>
            </w:tcBorders>
            <w:shd w:val="clear" w:color="auto" w:fill="BFBFBF" w:themeFill="background1" w:themeFillShade="BF"/>
            <w:vAlign w:val="center"/>
            <w:hideMark/>
          </w:tcPr>
          <w:p w14:paraId="00C19D42" w14:textId="77777777" w:rsidR="00D11AD0" w:rsidRPr="00D11AD0" w:rsidRDefault="00D11AD0" w:rsidP="00D11AD0">
            <w:pPr>
              <w:spacing w:after="0" w:line="240" w:lineRule="auto"/>
              <w:jc w:val="center"/>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NASTAVNIK/    SURADNIK</w:t>
            </w:r>
          </w:p>
        </w:tc>
      </w:tr>
      <w:tr w:rsidR="00510D5E" w:rsidRPr="00D11AD0" w14:paraId="3CCC7865" w14:textId="77777777" w:rsidTr="00510D5E">
        <w:trPr>
          <w:trHeight w:val="570"/>
        </w:trPr>
        <w:tc>
          <w:tcPr>
            <w:tcW w:w="1515" w:type="dxa"/>
            <w:vMerge w:val="restart"/>
            <w:tcBorders>
              <w:top w:val="double" w:sz="6" w:space="0" w:color="auto"/>
              <w:left w:val="single" w:sz="4" w:space="0" w:color="auto"/>
              <w:bottom w:val="dashed" w:sz="4" w:space="0" w:color="auto"/>
              <w:right w:val="single" w:sz="4" w:space="0" w:color="auto"/>
            </w:tcBorders>
            <w:shd w:val="clear" w:color="auto" w:fill="FFFFFF" w:themeFill="background1"/>
            <w:noWrap/>
            <w:vAlign w:val="center"/>
            <w:hideMark/>
          </w:tcPr>
          <w:p w14:paraId="0135CBF0"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1.</w:t>
            </w:r>
          </w:p>
        </w:tc>
        <w:tc>
          <w:tcPr>
            <w:tcW w:w="885" w:type="dxa"/>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F8861C3"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double" w:sz="6"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3CF2D8B6" w14:textId="4EC4113D" w:rsidR="00510D5E" w:rsidRPr="00C32B19" w:rsidRDefault="00510D5E" w:rsidP="00510D5E">
            <w:pPr>
              <w:spacing w:after="0" w:line="240" w:lineRule="auto"/>
              <w:jc w:val="center"/>
              <w:rPr>
                <w:rFonts w:eastAsia="Times New Roman" w:cstheme="minorHAnsi"/>
                <w:sz w:val="20"/>
                <w:szCs w:val="20"/>
                <w:lang w:eastAsia="hr-HR"/>
              </w:rPr>
            </w:pPr>
            <w:r w:rsidRPr="004A061C">
              <w:t>Uvod. Posmična naprezanja od torzije.</w:t>
            </w:r>
          </w:p>
        </w:tc>
        <w:tc>
          <w:tcPr>
            <w:tcW w:w="1955" w:type="dxa"/>
            <w:tcBorders>
              <w:top w:val="double" w:sz="6"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FB78278" w14:textId="04ADDD4A"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103F1161" w14:textId="77777777" w:rsidTr="00510D5E">
        <w:trPr>
          <w:trHeight w:val="570"/>
        </w:trPr>
        <w:tc>
          <w:tcPr>
            <w:tcW w:w="1515" w:type="dxa"/>
            <w:vMerge/>
            <w:vAlign w:val="center"/>
            <w:hideMark/>
          </w:tcPr>
          <w:p w14:paraId="1FC39945"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nil"/>
              <w:right w:val="single" w:sz="4" w:space="0" w:color="auto"/>
            </w:tcBorders>
            <w:shd w:val="clear" w:color="auto" w:fill="FFFFFF" w:themeFill="background1"/>
            <w:noWrap/>
            <w:vAlign w:val="center"/>
            <w:hideMark/>
          </w:tcPr>
          <w:p w14:paraId="5DEAAF83" w14:textId="72693462"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nil"/>
              <w:right w:val="single" w:sz="4" w:space="0" w:color="auto"/>
            </w:tcBorders>
            <w:shd w:val="clear" w:color="auto" w:fill="FFFFFF" w:themeFill="background1"/>
            <w:vAlign w:val="center"/>
            <w:hideMark/>
          </w:tcPr>
          <w:p w14:paraId="0562CB0E" w14:textId="7D9E2C45" w:rsidR="00510D5E" w:rsidRPr="00C32B19" w:rsidRDefault="00510D5E" w:rsidP="00510D5E">
            <w:pPr>
              <w:spacing w:after="0" w:line="240" w:lineRule="auto"/>
              <w:jc w:val="center"/>
              <w:rPr>
                <w:rFonts w:eastAsia="Verdana" w:cstheme="minorHAnsi"/>
                <w:sz w:val="20"/>
                <w:szCs w:val="20"/>
              </w:rPr>
            </w:pPr>
            <w:r w:rsidRPr="004A061C">
              <w:t>Ponavljanje gradiva Tehničke mehanike I.</w:t>
            </w:r>
          </w:p>
        </w:tc>
        <w:tc>
          <w:tcPr>
            <w:tcW w:w="1955" w:type="dxa"/>
            <w:tcBorders>
              <w:top w:val="dashed" w:sz="4" w:space="0" w:color="auto"/>
              <w:left w:val="single" w:sz="4" w:space="0" w:color="auto"/>
              <w:bottom w:val="nil"/>
              <w:right w:val="single" w:sz="4" w:space="0" w:color="auto"/>
            </w:tcBorders>
            <w:shd w:val="clear" w:color="auto" w:fill="FFFFFF" w:themeFill="background1"/>
            <w:noWrap/>
            <w:vAlign w:val="center"/>
            <w:hideMark/>
          </w:tcPr>
          <w:p w14:paraId="34CE0A41" w14:textId="42DE731F"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68F2B9E5" w14:textId="77777777" w:rsidTr="00510D5E">
        <w:trPr>
          <w:trHeight w:val="570"/>
        </w:trPr>
        <w:tc>
          <w:tcPr>
            <w:tcW w:w="1515" w:type="dxa"/>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7886996"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2.</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7BEF73"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2EBF3C5" w14:textId="2716B992" w:rsidR="00510D5E" w:rsidRPr="00C32B19" w:rsidRDefault="00510D5E" w:rsidP="00510D5E">
            <w:pPr>
              <w:spacing w:after="0" w:line="240" w:lineRule="auto"/>
              <w:jc w:val="center"/>
              <w:rPr>
                <w:rFonts w:eastAsia="Times New Roman" w:cstheme="minorHAnsi"/>
                <w:sz w:val="20"/>
                <w:szCs w:val="20"/>
                <w:lang w:eastAsia="hr-HR"/>
              </w:rPr>
            </w:pPr>
            <w:r w:rsidRPr="004A061C">
              <w:t xml:space="preserve">Složeniji statički sustavi (ovješeni i </w:t>
            </w:r>
            <w:proofErr w:type="spellStart"/>
            <w:r w:rsidRPr="004A061C">
              <w:t>razuprti</w:t>
            </w:r>
            <w:proofErr w:type="spellEnd"/>
            <w:r w:rsidRPr="004A061C">
              <w:t xml:space="preserve"> sustavi, okviri).</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98A12B" w14:textId="6AF33444"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11B49182" w14:textId="77777777" w:rsidTr="00510D5E">
        <w:trPr>
          <w:trHeight w:val="570"/>
        </w:trPr>
        <w:tc>
          <w:tcPr>
            <w:tcW w:w="1515" w:type="dxa"/>
            <w:vMerge/>
            <w:vAlign w:val="center"/>
            <w:hideMark/>
          </w:tcPr>
          <w:p w14:paraId="2946DB82"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5139C59" w14:textId="391AD7CB"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5997CC1D" w14:textId="1B1110B8" w:rsidR="00510D5E" w:rsidRPr="00C32B19" w:rsidRDefault="00510D5E" w:rsidP="00510D5E">
            <w:pPr>
              <w:spacing w:after="0" w:line="240" w:lineRule="auto"/>
              <w:jc w:val="center"/>
              <w:rPr>
                <w:rFonts w:eastAsia="Times New Roman" w:cstheme="minorHAnsi"/>
                <w:sz w:val="20"/>
                <w:szCs w:val="20"/>
                <w:lang w:eastAsia="hr-HR"/>
              </w:rPr>
            </w:pPr>
            <w:bookmarkStart w:id="0" w:name="_GoBack"/>
            <w:bookmarkEnd w:id="0"/>
            <w:r w:rsidRPr="004A061C">
              <w:t>Izračun posmičnih naprezanja od torzije.</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10FFD37" w14:textId="0F2903E6"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3FB71324" w14:textId="77777777" w:rsidTr="00510D5E">
        <w:trPr>
          <w:trHeight w:val="570"/>
        </w:trPr>
        <w:tc>
          <w:tcPr>
            <w:tcW w:w="1515" w:type="dxa"/>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1F75A9DD"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3.</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30EFBC4"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B699379" w14:textId="3B7C8329" w:rsidR="00510D5E" w:rsidRPr="00C32B19" w:rsidRDefault="00510D5E" w:rsidP="00510D5E">
            <w:pPr>
              <w:spacing w:after="0" w:line="240" w:lineRule="auto"/>
              <w:jc w:val="center"/>
              <w:rPr>
                <w:rFonts w:eastAsia="Times New Roman" w:cstheme="minorHAnsi"/>
                <w:sz w:val="20"/>
                <w:szCs w:val="20"/>
                <w:lang w:eastAsia="hr-HR"/>
              </w:rPr>
            </w:pPr>
            <w:proofErr w:type="spellStart"/>
            <w:r w:rsidRPr="004A061C">
              <w:t>Jednoosno</w:t>
            </w:r>
            <w:proofErr w:type="spellEnd"/>
            <w:r w:rsidRPr="004A061C">
              <w:t xml:space="preserve"> naprezanje, deformacija i veza među njima. Linearna elastičnost. Plastičnost.</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FE9F23F" w14:textId="33875750"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0F6F4787" w14:textId="77777777" w:rsidTr="00510D5E">
        <w:trPr>
          <w:trHeight w:val="570"/>
        </w:trPr>
        <w:tc>
          <w:tcPr>
            <w:tcW w:w="1515" w:type="dxa"/>
            <w:vMerge/>
            <w:vAlign w:val="center"/>
            <w:hideMark/>
          </w:tcPr>
          <w:p w14:paraId="1F72F646"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89006" w14:textId="257DD906"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08CE6F91" w14:textId="21821BDE" w:rsidR="00510D5E" w:rsidRPr="00C32B19" w:rsidRDefault="00510D5E" w:rsidP="00510D5E">
            <w:pPr>
              <w:spacing w:after="0" w:line="240" w:lineRule="auto"/>
              <w:jc w:val="center"/>
              <w:rPr>
                <w:rFonts w:eastAsia="Times New Roman" w:cstheme="minorHAnsi"/>
                <w:sz w:val="20"/>
                <w:szCs w:val="20"/>
                <w:lang w:eastAsia="hr-HR"/>
              </w:rPr>
            </w:pPr>
            <w:r w:rsidRPr="004A061C">
              <w:t>Određivanje dijagrama unutrašnjih sila na složenijim statičkim sustavima.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1CDCEAD" w14:textId="6A2D59D9"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7FBBCAA2" w14:textId="77777777" w:rsidTr="00510D5E">
        <w:trPr>
          <w:trHeight w:val="570"/>
        </w:trPr>
        <w:tc>
          <w:tcPr>
            <w:tcW w:w="1515" w:type="dxa"/>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0F9ABB3F"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4.</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854D365"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BB9E253" w14:textId="52068D23" w:rsidR="00510D5E" w:rsidRPr="00C32B19" w:rsidRDefault="00510D5E" w:rsidP="00510D5E">
            <w:pPr>
              <w:spacing w:after="0" w:line="240" w:lineRule="auto"/>
              <w:jc w:val="center"/>
              <w:rPr>
                <w:rFonts w:eastAsia="Times New Roman" w:cstheme="minorHAnsi"/>
                <w:sz w:val="20"/>
                <w:szCs w:val="20"/>
                <w:lang w:eastAsia="hr-HR"/>
              </w:rPr>
            </w:pPr>
            <w:r w:rsidRPr="004A061C">
              <w:t>Gubitak elastične stabilnosti. Izvijanje štapova.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DE523C" w14:textId="68DCC61A"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199AA1BF" w14:textId="77777777" w:rsidTr="00510D5E">
        <w:trPr>
          <w:trHeight w:val="570"/>
        </w:trPr>
        <w:tc>
          <w:tcPr>
            <w:tcW w:w="1515" w:type="dxa"/>
            <w:vMerge/>
            <w:vAlign w:val="center"/>
            <w:hideMark/>
          </w:tcPr>
          <w:p w14:paraId="52E56223"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0B7979A1" w14:textId="5B69049C"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07547A01" w14:textId="12FAE9CF" w:rsidR="00510D5E" w:rsidRPr="00C32B19" w:rsidRDefault="00510D5E" w:rsidP="00510D5E">
            <w:pPr>
              <w:spacing w:after="0" w:line="240" w:lineRule="auto"/>
              <w:jc w:val="center"/>
              <w:rPr>
                <w:rFonts w:eastAsia="Times New Roman" w:cstheme="minorHAnsi"/>
                <w:sz w:val="20"/>
                <w:szCs w:val="20"/>
                <w:lang w:eastAsia="hr-HR"/>
              </w:rPr>
            </w:pPr>
            <w:proofErr w:type="spellStart"/>
            <w:r w:rsidRPr="004A061C">
              <w:t>Jednoosno</w:t>
            </w:r>
            <w:proofErr w:type="spellEnd"/>
            <w:r w:rsidRPr="004A061C">
              <w:t xml:space="preserve"> naprezanje, deformacija i veza među njima. Posjet Laboratoriju za konstrukcije.</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5043CB0F" w14:textId="78A8BF57"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74077093" w14:textId="77777777" w:rsidTr="00510D5E">
        <w:trPr>
          <w:trHeight w:val="570"/>
        </w:trPr>
        <w:tc>
          <w:tcPr>
            <w:tcW w:w="1515" w:type="dxa"/>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56C72689"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5.</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E78D22"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07459315" w14:textId="7569AFFB" w:rsidR="00510D5E" w:rsidRPr="00C32B19" w:rsidRDefault="00510D5E" w:rsidP="00510D5E">
            <w:pPr>
              <w:spacing w:after="0" w:line="240" w:lineRule="auto"/>
              <w:jc w:val="center"/>
              <w:rPr>
                <w:rFonts w:eastAsia="Times New Roman" w:cstheme="minorHAnsi"/>
                <w:sz w:val="20"/>
                <w:szCs w:val="20"/>
                <w:lang w:eastAsia="hr-HR"/>
              </w:rPr>
            </w:pPr>
            <w:r w:rsidRPr="004A061C">
              <w:t xml:space="preserve">Metoda jedinične sile za određivanje pomaka </w:t>
            </w:r>
            <w:proofErr w:type="spellStart"/>
            <w:r w:rsidRPr="004A061C">
              <w:t>grednih</w:t>
            </w:r>
            <w:proofErr w:type="spellEnd"/>
            <w:r w:rsidRPr="004A061C">
              <w:t xml:space="preserve"> nosača.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537F28F" w14:textId="7CC15C05"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5A5B8C2B" w14:textId="77777777" w:rsidTr="00510D5E">
        <w:trPr>
          <w:trHeight w:val="570"/>
        </w:trPr>
        <w:tc>
          <w:tcPr>
            <w:tcW w:w="1515" w:type="dxa"/>
            <w:vMerge/>
            <w:vAlign w:val="center"/>
            <w:hideMark/>
          </w:tcPr>
          <w:p w14:paraId="6DFB9E20"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A62B8FF" w14:textId="78CFBAC9"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70DF9E56" w14:textId="43BE3CF5" w:rsidR="00510D5E" w:rsidRPr="00C32B19" w:rsidRDefault="00510D5E" w:rsidP="00510D5E">
            <w:pPr>
              <w:spacing w:after="0" w:line="240" w:lineRule="auto"/>
              <w:jc w:val="center"/>
              <w:rPr>
                <w:rFonts w:eastAsia="Times New Roman" w:cstheme="minorHAnsi"/>
                <w:sz w:val="20"/>
                <w:szCs w:val="20"/>
                <w:lang w:eastAsia="hr-HR"/>
              </w:rPr>
            </w:pPr>
            <w:r w:rsidRPr="004A061C">
              <w:t xml:space="preserve">Izvijanje štapova. Dimenzioniranje po kriteriju </w:t>
            </w:r>
            <w:proofErr w:type="spellStart"/>
            <w:r w:rsidRPr="004A061C">
              <w:t>stablinosti</w:t>
            </w:r>
            <w:proofErr w:type="spellEnd"/>
            <w:r w:rsidRPr="004A061C">
              <w:t>.</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4E871BC" w14:textId="20F42FEB"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0AD62C90" w14:textId="77777777" w:rsidTr="00510D5E">
        <w:trPr>
          <w:trHeight w:val="570"/>
        </w:trPr>
        <w:tc>
          <w:tcPr>
            <w:tcW w:w="1515" w:type="dxa"/>
            <w:vMerge w:val="restart"/>
            <w:tcBorders>
              <w:top w:val="single" w:sz="4" w:space="0" w:color="auto"/>
              <w:left w:val="single" w:sz="4" w:space="0" w:color="auto"/>
              <w:bottom w:val="dashed" w:sz="4" w:space="0" w:color="auto"/>
              <w:right w:val="single" w:sz="4" w:space="0" w:color="auto"/>
            </w:tcBorders>
            <w:shd w:val="clear" w:color="auto" w:fill="FFFFFF" w:themeFill="background1"/>
            <w:noWrap/>
            <w:vAlign w:val="center"/>
            <w:hideMark/>
          </w:tcPr>
          <w:p w14:paraId="4BC6DBBF"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t>6.</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C7B94AF"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144A5D23" w14:textId="0492CDD6" w:rsidR="00510D5E" w:rsidRPr="00C32B19" w:rsidRDefault="00510D5E" w:rsidP="00510D5E">
            <w:pPr>
              <w:spacing w:after="0" w:line="240" w:lineRule="auto"/>
              <w:jc w:val="center"/>
              <w:rPr>
                <w:rFonts w:eastAsia="Times New Roman" w:cstheme="minorHAnsi"/>
                <w:sz w:val="20"/>
                <w:szCs w:val="20"/>
                <w:lang w:eastAsia="hr-HR"/>
              </w:rPr>
            </w:pPr>
            <w:r w:rsidRPr="004A061C">
              <w:t>Određivanje pomaka i zaokr</w:t>
            </w:r>
            <w:r w:rsidR="007824F0">
              <w:t xml:space="preserve">eta na složenijim </w:t>
            </w:r>
            <w:proofErr w:type="spellStart"/>
            <w:r w:rsidR="007824F0">
              <w:t>grednim</w:t>
            </w:r>
            <w:proofErr w:type="spellEnd"/>
            <w:r w:rsidR="007824F0">
              <w:t xml:space="preserve"> nosač</w:t>
            </w:r>
            <w:r w:rsidRPr="004A061C">
              <w:t>ima.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38610EB" w14:textId="52DF06D6"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23C6532E" w14:textId="77777777" w:rsidTr="00510D5E">
        <w:trPr>
          <w:trHeight w:val="570"/>
        </w:trPr>
        <w:tc>
          <w:tcPr>
            <w:tcW w:w="1515" w:type="dxa"/>
            <w:vMerge/>
            <w:vAlign w:val="center"/>
            <w:hideMark/>
          </w:tcPr>
          <w:p w14:paraId="637805D2"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CDADA01" w14:textId="510979BC"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463F29E8" w14:textId="2A8016EB" w:rsidR="00510D5E" w:rsidRPr="00C32B19" w:rsidRDefault="00510D5E" w:rsidP="00510D5E">
            <w:pPr>
              <w:spacing w:after="0" w:line="240" w:lineRule="auto"/>
              <w:jc w:val="center"/>
              <w:rPr>
                <w:rFonts w:eastAsia="Times New Roman" w:cstheme="minorHAnsi"/>
                <w:sz w:val="20"/>
                <w:szCs w:val="20"/>
                <w:lang w:eastAsia="hr-HR"/>
              </w:rPr>
            </w:pPr>
            <w:r w:rsidRPr="004A061C">
              <w:t xml:space="preserve">Određivanje </w:t>
            </w:r>
            <w:proofErr w:type="spellStart"/>
            <w:r w:rsidRPr="004A061C">
              <w:t>progiba</w:t>
            </w:r>
            <w:proofErr w:type="spellEnd"/>
            <w:r w:rsidRPr="004A061C">
              <w:t xml:space="preserve"> i zaokreta </w:t>
            </w:r>
            <w:proofErr w:type="spellStart"/>
            <w:r w:rsidRPr="004A061C">
              <w:t>grednih</w:t>
            </w:r>
            <w:proofErr w:type="spellEnd"/>
            <w:r w:rsidRPr="004A061C">
              <w:t xml:space="preserve"> nosača metodom jedinične sile.</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B7B4B86" w14:textId="51162FFC"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587FA362"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CB103B" w14:textId="77777777"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00D11AD0">
              <w:rPr>
                <w:rFonts w:ascii="Verdana" w:eastAsia="Times New Roman" w:hAnsi="Verdana" w:cs="Times New Roman"/>
                <w:b/>
                <w:bCs/>
                <w:sz w:val="24"/>
                <w:szCs w:val="24"/>
                <w:lang w:eastAsia="hr-HR"/>
              </w:rPr>
              <w:lastRenderedPageBreak/>
              <w:t>7.</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D2CCBDD"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3A0FF5F2" w14:textId="72B8CC23" w:rsidR="00510D5E" w:rsidRPr="0064541D" w:rsidRDefault="00510D5E" w:rsidP="00510D5E">
            <w:pPr>
              <w:spacing w:after="0" w:line="240" w:lineRule="auto"/>
              <w:jc w:val="center"/>
              <w:rPr>
                <w:rFonts w:eastAsia="Times New Roman" w:cstheme="minorHAnsi"/>
                <w:b/>
                <w:bCs/>
                <w:sz w:val="20"/>
                <w:szCs w:val="20"/>
                <w:lang w:eastAsia="hr-HR"/>
              </w:rPr>
            </w:pPr>
            <w:r w:rsidRPr="004A061C">
              <w:t>Određivanje pomaka rešetkastih nosača metodom jedinične sile.</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630AD66" w14:textId="5B3BB422"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00A413C2" w14:textId="77777777" w:rsidTr="00510D5E">
        <w:trPr>
          <w:trHeight w:val="570"/>
        </w:trPr>
        <w:tc>
          <w:tcPr>
            <w:tcW w:w="1515" w:type="dxa"/>
            <w:vMerge/>
            <w:vAlign w:val="center"/>
            <w:hideMark/>
          </w:tcPr>
          <w:p w14:paraId="61829076"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7C508C2B" w14:textId="530ACC4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2BA226A1" w14:textId="37A2A53B" w:rsidR="00510D5E" w:rsidRPr="00C32B19" w:rsidRDefault="00510D5E" w:rsidP="00510D5E">
            <w:pPr>
              <w:spacing w:after="0" w:line="240" w:lineRule="auto"/>
              <w:jc w:val="center"/>
              <w:rPr>
                <w:rFonts w:eastAsia="Times New Roman" w:cstheme="minorHAnsi"/>
                <w:sz w:val="20"/>
                <w:szCs w:val="20"/>
                <w:lang w:eastAsia="hr-HR"/>
              </w:rPr>
            </w:pPr>
            <w:r w:rsidRPr="004A061C">
              <w:t>Određivanje pomaka i zaokr</w:t>
            </w:r>
            <w:r w:rsidR="007824F0">
              <w:t xml:space="preserve">eta na složenijim </w:t>
            </w:r>
            <w:proofErr w:type="spellStart"/>
            <w:r w:rsidR="007824F0">
              <w:t>grednim</w:t>
            </w:r>
            <w:proofErr w:type="spellEnd"/>
            <w:r w:rsidR="007824F0">
              <w:t xml:space="preserve"> nosač</w:t>
            </w:r>
            <w:r w:rsidRPr="004A061C">
              <w:t>ima.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7AD93B2" w14:textId="1C7A512C"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7D01F94F"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F57406D" w14:textId="41ED0A7E"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8.</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1BADBC15"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B62F1B3" w14:textId="2F0F6881" w:rsidR="00510D5E" w:rsidRPr="00510D5E" w:rsidRDefault="00510D5E" w:rsidP="00510D5E">
            <w:pPr>
              <w:spacing w:after="0" w:line="240" w:lineRule="auto"/>
              <w:jc w:val="center"/>
              <w:rPr>
                <w:rFonts w:eastAsia="Times New Roman" w:cstheme="minorHAnsi"/>
                <w:b/>
                <w:bCs/>
                <w:sz w:val="20"/>
                <w:szCs w:val="20"/>
                <w:lang w:eastAsia="hr-HR"/>
              </w:rPr>
            </w:pPr>
            <w:r w:rsidRPr="00510D5E">
              <w:rPr>
                <w:b/>
                <w:bCs/>
              </w:rPr>
              <w:t>1. KOLOKVIJ</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02F2C34E" w14:textId="1B88D024"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598FDC44" w14:textId="77777777" w:rsidTr="00510D5E">
        <w:trPr>
          <w:trHeight w:val="570"/>
        </w:trPr>
        <w:tc>
          <w:tcPr>
            <w:tcW w:w="1515" w:type="dxa"/>
            <w:vMerge/>
            <w:vAlign w:val="center"/>
            <w:hideMark/>
          </w:tcPr>
          <w:p w14:paraId="680A4E5D"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251C7D0" w14:textId="0A531DF1"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19219836" w14:textId="284800A8" w:rsidR="00510D5E" w:rsidRPr="00C32B19" w:rsidRDefault="00510D5E" w:rsidP="00510D5E">
            <w:pPr>
              <w:spacing w:after="0" w:line="240" w:lineRule="auto"/>
              <w:jc w:val="center"/>
              <w:rPr>
                <w:rFonts w:eastAsia="Times New Roman" w:cstheme="minorHAnsi"/>
                <w:sz w:val="20"/>
                <w:szCs w:val="20"/>
                <w:lang w:eastAsia="hr-HR"/>
              </w:rPr>
            </w:pPr>
            <w:r w:rsidRPr="004A061C">
              <w:t>Određivanje pomaka rešetkastih nosača metodom jedinične sile.</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296FEF7D" w14:textId="6AA5AFAB"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29D72C76"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F682803" w14:textId="2F461EB8" w:rsidR="00510D5E" w:rsidRPr="00D11AD0" w:rsidRDefault="00510D5E" w:rsidP="00510D5E">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9.</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94AB9DA" w14:textId="77777777"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7194DBDC" w14:textId="6575EA2A" w:rsidR="00510D5E" w:rsidRPr="00C32B19" w:rsidRDefault="00510D5E" w:rsidP="00510D5E">
            <w:pPr>
              <w:spacing w:after="0" w:line="240" w:lineRule="auto"/>
              <w:jc w:val="center"/>
              <w:rPr>
                <w:rFonts w:eastAsia="Times New Roman" w:cstheme="minorHAnsi"/>
                <w:sz w:val="20"/>
                <w:szCs w:val="20"/>
                <w:lang w:eastAsia="hr-HR"/>
              </w:rPr>
            </w:pPr>
            <w:r w:rsidRPr="004A061C">
              <w:t>Statički neodređeni sustavi. Osnovne postavke metode sila.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69D0D3C" w14:textId="715134F8"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510D5E" w:rsidRPr="00D11AD0" w14:paraId="6AD038E5" w14:textId="77777777" w:rsidTr="00510D5E">
        <w:trPr>
          <w:trHeight w:val="570"/>
        </w:trPr>
        <w:tc>
          <w:tcPr>
            <w:tcW w:w="1515" w:type="dxa"/>
            <w:vMerge/>
            <w:vAlign w:val="center"/>
            <w:hideMark/>
          </w:tcPr>
          <w:p w14:paraId="54CD245A" w14:textId="77777777" w:rsidR="00510D5E" w:rsidRPr="00D11AD0" w:rsidRDefault="00510D5E" w:rsidP="00510D5E">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8856A80" w14:textId="7ABD2C0E" w:rsidR="00510D5E" w:rsidRPr="00D11AD0" w:rsidRDefault="00510D5E" w:rsidP="00510D5E">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1231BE67" w14:textId="56FA72A9" w:rsidR="00510D5E" w:rsidRPr="00C32B19" w:rsidRDefault="00A5555A" w:rsidP="00510D5E">
            <w:pPr>
              <w:spacing w:after="0" w:line="240" w:lineRule="auto"/>
              <w:jc w:val="center"/>
              <w:rPr>
                <w:rFonts w:eastAsia="Times New Roman" w:cstheme="minorHAnsi"/>
                <w:sz w:val="20"/>
                <w:szCs w:val="20"/>
                <w:lang w:eastAsia="hr-HR"/>
              </w:rPr>
            </w:pPr>
            <w:r w:rsidRPr="004A061C">
              <w:t>Dodatni primjeri za metodu jedinične sile.</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6FEB5B0" w14:textId="536A05FA" w:rsidR="00510D5E" w:rsidRPr="00C32B19" w:rsidRDefault="00510D5E" w:rsidP="00510D5E">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4930CC54"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B7135B9" w14:textId="6E632A5B" w:rsidR="00A5555A" w:rsidRPr="00D11AD0" w:rsidRDefault="00A5555A" w:rsidP="00A5555A">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10.</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53E1942E" w14:textId="77777777"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30D7AA69" w14:textId="131BD77D" w:rsidR="00A5555A" w:rsidRPr="00C32B19" w:rsidRDefault="00A5555A" w:rsidP="00A5555A">
            <w:pPr>
              <w:spacing w:after="0" w:line="240" w:lineRule="auto"/>
              <w:jc w:val="center"/>
              <w:rPr>
                <w:rFonts w:eastAsia="Times New Roman" w:cstheme="minorHAnsi"/>
                <w:sz w:val="20"/>
                <w:szCs w:val="20"/>
                <w:lang w:eastAsia="hr-HR"/>
              </w:rPr>
            </w:pPr>
            <w:r w:rsidRPr="004A061C">
              <w:t>Rješavanje statički neodređenih rešetki metodom sila.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196D064" w14:textId="257439A3"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2AD9B535" w14:textId="77777777" w:rsidTr="00510D5E">
        <w:trPr>
          <w:trHeight w:val="570"/>
        </w:trPr>
        <w:tc>
          <w:tcPr>
            <w:tcW w:w="1515" w:type="dxa"/>
            <w:vMerge/>
            <w:vAlign w:val="center"/>
            <w:hideMark/>
          </w:tcPr>
          <w:p w14:paraId="34FF1C98" w14:textId="77777777" w:rsidR="00A5555A" w:rsidRPr="00D11AD0" w:rsidRDefault="00A5555A" w:rsidP="00A5555A">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AD11A0B" w14:textId="082280D6"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6D072C0D" w14:textId="15EEDBF1" w:rsidR="00A5555A" w:rsidRPr="00C32B19" w:rsidRDefault="00A5555A" w:rsidP="00A5555A">
            <w:pPr>
              <w:spacing w:after="0" w:line="240" w:lineRule="auto"/>
              <w:jc w:val="center"/>
              <w:rPr>
                <w:rFonts w:eastAsia="Times New Roman" w:cstheme="minorHAnsi"/>
                <w:sz w:val="20"/>
                <w:szCs w:val="20"/>
                <w:lang w:eastAsia="hr-HR"/>
              </w:rPr>
            </w:pPr>
            <w:r w:rsidRPr="004A061C">
              <w:t>Rješavanje jednostavnih statički neodređenih sustava metodom sila.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8A21919" w14:textId="76D3F8AE"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711B6A16"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D6998CD" w14:textId="03804AAB" w:rsidR="00A5555A" w:rsidRPr="00D11AD0" w:rsidRDefault="00A5555A" w:rsidP="00A5555A">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11.</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29F1ADE" w14:textId="77777777"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6BD18F9B" w14:textId="51FA3D71" w:rsidR="00A5555A" w:rsidRPr="00C32B19" w:rsidRDefault="00A5555A" w:rsidP="00A5555A">
            <w:pPr>
              <w:spacing w:after="0" w:line="240" w:lineRule="auto"/>
              <w:jc w:val="center"/>
              <w:rPr>
                <w:rFonts w:eastAsia="Times New Roman" w:cstheme="minorHAnsi"/>
                <w:sz w:val="20"/>
                <w:szCs w:val="20"/>
                <w:lang w:eastAsia="hr-HR"/>
              </w:rPr>
            </w:pPr>
            <w:r w:rsidRPr="004A061C">
              <w:t>Određivanje pomaka i zaokreta na statički neodređenim sustavima.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38601FE" w14:textId="3CF81C94"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4A122FE9" w14:textId="77777777" w:rsidTr="00510D5E">
        <w:trPr>
          <w:trHeight w:val="570"/>
        </w:trPr>
        <w:tc>
          <w:tcPr>
            <w:tcW w:w="1515" w:type="dxa"/>
            <w:vMerge/>
            <w:vAlign w:val="center"/>
            <w:hideMark/>
          </w:tcPr>
          <w:p w14:paraId="0F3CABC7" w14:textId="77777777" w:rsidR="00A5555A" w:rsidRPr="00D11AD0" w:rsidRDefault="00A5555A" w:rsidP="00A5555A">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154A522" w14:textId="6ABC4460"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5B08B5D1" w14:textId="5189FDF0" w:rsidR="00A5555A" w:rsidRPr="00C32B19" w:rsidRDefault="00A5555A" w:rsidP="00A5555A">
            <w:pPr>
              <w:spacing w:after="0" w:line="240" w:lineRule="auto"/>
              <w:jc w:val="center"/>
              <w:rPr>
                <w:rFonts w:eastAsia="Times New Roman" w:cstheme="minorHAnsi"/>
                <w:sz w:val="20"/>
                <w:szCs w:val="20"/>
                <w:lang w:eastAsia="hr-HR"/>
              </w:rPr>
            </w:pPr>
            <w:r w:rsidRPr="004A061C">
              <w:t>Rješavanje statički neodređenih rešetki metodom sila.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6DEB4AB" w14:textId="156D2CDD"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6EE807A5"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3ACE903" w14:textId="765A7927" w:rsidR="00A5555A" w:rsidRPr="00D11AD0" w:rsidRDefault="00A5555A" w:rsidP="00A5555A">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12.</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25B0325F" w14:textId="77777777"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0AD9C6F4" w14:textId="37EDD2A5" w:rsidR="00A5555A" w:rsidRPr="00C32B19" w:rsidRDefault="00A5555A" w:rsidP="00A5555A">
            <w:pPr>
              <w:spacing w:after="0" w:line="240" w:lineRule="auto"/>
              <w:jc w:val="center"/>
              <w:rPr>
                <w:rFonts w:eastAsia="Times New Roman" w:cstheme="minorHAnsi"/>
                <w:sz w:val="20"/>
                <w:szCs w:val="20"/>
                <w:lang w:eastAsia="hr-HR"/>
              </w:rPr>
            </w:pPr>
            <w:r w:rsidRPr="004A061C">
              <w:t>Rješavanje višestruko statički neodređenih sustava metodom sila</w:t>
            </w:r>
            <w:r>
              <w:t>.</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4B1F511A" w14:textId="185EDE9F"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3C34C306" w14:textId="77777777" w:rsidTr="00510D5E">
        <w:trPr>
          <w:trHeight w:val="570"/>
        </w:trPr>
        <w:tc>
          <w:tcPr>
            <w:tcW w:w="1515" w:type="dxa"/>
            <w:vMerge/>
            <w:vAlign w:val="center"/>
            <w:hideMark/>
          </w:tcPr>
          <w:p w14:paraId="65F9C3DC" w14:textId="77777777" w:rsidR="00A5555A" w:rsidRPr="00D11AD0" w:rsidRDefault="00A5555A" w:rsidP="00A5555A">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37D1355F" w14:textId="36044CA9"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5023141B" w14:textId="177D2376" w:rsidR="00A5555A" w:rsidRPr="00C32B19" w:rsidRDefault="00A5555A" w:rsidP="00A5555A">
            <w:pPr>
              <w:spacing w:after="0" w:line="240" w:lineRule="auto"/>
              <w:jc w:val="center"/>
              <w:rPr>
                <w:rFonts w:eastAsia="Times New Roman" w:cstheme="minorHAnsi"/>
                <w:sz w:val="20"/>
                <w:szCs w:val="20"/>
                <w:lang w:eastAsia="hr-HR"/>
              </w:rPr>
            </w:pPr>
            <w:r w:rsidRPr="004A061C">
              <w:t>Određivanje pomaka i zaokreta na statički neodređenim sustavima.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F3B1409" w14:textId="0A8F466B"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621472FF"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4FED937" w14:textId="0C381D88" w:rsidR="00A5555A" w:rsidRPr="00D11AD0" w:rsidRDefault="00A5555A" w:rsidP="00A5555A">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13.</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7D41182" w14:textId="77777777"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562C75D1" w14:textId="467D1451" w:rsidR="00A5555A" w:rsidRPr="0064541D" w:rsidRDefault="00A5555A" w:rsidP="00A5555A">
            <w:pPr>
              <w:spacing w:after="0" w:line="240" w:lineRule="auto"/>
              <w:jc w:val="center"/>
              <w:rPr>
                <w:rFonts w:eastAsia="Times New Roman" w:cstheme="minorHAnsi"/>
                <w:b/>
                <w:bCs/>
                <w:sz w:val="20"/>
                <w:szCs w:val="20"/>
                <w:lang w:eastAsia="hr-HR"/>
              </w:rPr>
            </w:pPr>
            <w:r w:rsidRPr="00510D5E">
              <w:rPr>
                <w:b/>
                <w:bCs/>
              </w:rPr>
              <w:t>2. KOLOKVIJ</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64355AD" w14:textId="358D2361"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7831E24E" w14:textId="77777777" w:rsidTr="00510D5E">
        <w:trPr>
          <w:trHeight w:val="570"/>
        </w:trPr>
        <w:tc>
          <w:tcPr>
            <w:tcW w:w="1515" w:type="dxa"/>
            <w:vMerge/>
            <w:vAlign w:val="center"/>
            <w:hideMark/>
          </w:tcPr>
          <w:p w14:paraId="1A965116" w14:textId="77777777" w:rsidR="00A5555A" w:rsidRPr="00D11AD0" w:rsidRDefault="00A5555A" w:rsidP="00A5555A">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51E6031A" w14:textId="01D7FBFF"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7DF4E37C" w14:textId="503E444C" w:rsidR="00A5555A" w:rsidRPr="00C32B19" w:rsidRDefault="00A5555A" w:rsidP="00A5555A">
            <w:pPr>
              <w:spacing w:after="0" w:line="240" w:lineRule="auto"/>
              <w:jc w:val="center"/>
              <w:rPr>
                <w:rFonts w:eastAsia="Times New Roman" w:cstheme="minorHAnsi"/>
                <w:sz w:val="20"/>
                <w:szCs w:val="20"/>
                <w:lang w:eastAsia="hr-HR"/>
              </w:rPr>
            </w:pPr>
            <w:r w:rsidRPr="004A061C">
              <w:t>Rješavanje višestruko statički neodređenih sustava metodom sila.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4FB30F8" w14:textId="02931609"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3FC4560C"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00F6DC0A" w14:textId="0A820F77" w:rsidR="00A5555A" w:rsidRPr="00D11AD0" w:rsidRDefault="00A5555A" w:rsidP="00A5555A">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lastRenderedPageBreak/>
              <w:t>14.</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7737755B" w14:textId="77777777"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1DA6542E" w14:textId="1D9A4325" w:rsidR="00A5555A" w:rsidRPr="00510D5E" w:rsidRDefault="00A5555A" w:rsidP="00A5555A">
            <w:pPr>
              <w:spacing w:after="0" w:line="240" w:lineRule="auto"/>
              <w:jc w:val="center"/>
              <w:rPr>
                <w:rFonts w:eastAsia="Times New Roman" w:cstheme="minorHAnsi"/>
                <w:b/>
                <w:bCs/>
                <w:sz w:val="20"/>
                <w:szCs w:val="20"/>
                <w:lang w:eastAsia="hr-HR"/>
              </w:rPr>
            </w:pPr>
            <w:r w:rsidRPr="004A061C">
              <w:t>Osnovne postavke metode pomaka.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041E394" w14:textId="5FC109EB"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2EEB8B8D" w14:textId="77777777" w:rsidTr="00510D5E">
        <w:trPr>
          <w:trHeight w:val="570"/>
        </w:trPr>
        <w:tc>
          <w:tcPr>
            <w:tcW w:w="1515" w:type="dxa"/>
            <w:vMerge/>
            <w:vAlign w:val="center"/>
            <w:hideMark/>
          </w:tcPr>
          <w:p w14:paraId="722B00AE" w14:textId="77777777" w:rsidR="00A5555A" w:rsidRPr="00D11AD0" w:rsidRDefault="00A5555A" w:rsidP="00A5555A">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182CD593" w14:textId="568CCE45"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42C6D796" w14:textId="6CC34EB9" w:rsidR="00A5555A" w:rsidRPr="00C32B19" w:rsidRDefault="00A5555A" w:rsidP="00A5555A">
            <w:pPr>
              <w:spacing w:after="0" w:line="240" w:lineRule="auto"/>
              <w:jc w:val="center"/>
              <w:rPr>
                <w:rFonts w:eastAsia="Times New Roman" w:cstheme="minorHAnsi"/>
                <w:sz w:val="20"/>
                <w:szCs w:val="20"/>
                <w:lang w:eastAsia="hr-HR"/>
              </w:rPr>
            </w:pPr>
            <w:r w:rsidRPr="004A061C">
              <w:t>Rješavanje sustava s jednom nepoznatom rotacijom metodom pomaka.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6E1831B3" w14:textId="0BA6747D"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6F0F8B54" w14:textId="77777777" w:rsidTr="00510D5E">
        <w:trPr>
          <w:trHeight w:val="570"/>
        </w:trPr>
        <w:tc>
          <w:tcPr>
            <w:tcW w:w="151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7F06FB0" w14:textId="5803AE89" w:rsidR="00A5555A" w:rsidRPr="00D11AD0" w:rsidRDefault="00A5555A" w:rsidP="00A5555A">
            <w:pPr>
              <w:spacing w:after="0" w:line="240" w:lineRule="auto"/>
              <w:jc w:val="center"/>
              <w:rPr>
                <w:rFonts w:ascii="Verdana" w:eastAsia="Times New Roman" w:hAnsi="Verdana" w:cs="Times New Roman"/>
                <w:b/>
                <w:bCs/>
                <w:sz w:val="24"/>
                <w:szCs w:val="24"/>
                <w:lang w:eastAsia="hr-HR"/>
              </w:rPr>
            </w:pPr>
            <w:r w:rsidRPr="17ACA80E">
              <w:rPr>
                <w:rFonts w:ascii="Verdana" w:eastAsia="Times New Roman" w:hAnsi="Verdana" w:cs="Times New Roman"/>
                <w:b/>
                <w:bCs/>
                <w:sz w:val="24"/>
                <w:szCs w:val="24"/>
                <w:lang w:eastAsia="hr-HR"/>
              </w:rPr>
              <w:t>15.</w:t>
            </w:r>
          </w:p>
        </w:tc>
        <w:tc>
          <w:tcPr>
            <w:tcW w:w="88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6D7C02F0" w14:textId="77777777"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P</w:t>
            </w:r>
          </w:p>
        </w:tc>
        <w:tc>
          <w:tcPr>
            <w:tcW w:w="9649" w:type="dxa"/>
            <w:tcBorders>
              <w:top w:val="single" w:sz="4" w:space="0" w:color="auto"/>
              <w:left w:val="single" w:sz="4" w:space="0" w:color="auto"/>
              <w:bottom w:val="dashed" w:sz="4" w:space="0" w:color="auto"/>
              <w:right w:val="single" w:sz="4" w:space="0" w:color="auto"/>
            </w:tcBorders>
            <w:shd w:val="clear" w:color="auto" w:fill="F2F2F2" w:themeFill="background1" w:themeFillShade="F2"/>
            <w:vAlign w:val="center"/>
            <w:hideMark/>
          </w:tcPr>
          <w:p w14:paraId="54E11D2A" w14:textId="4C578060" w:rsidR="00A5555A" w:rsidRPr="00C32B19" w:rsidRDefault="00A5555A" w:rsidP="00A5555A">
            <w:pPr>
              <w:spacing w:after="0" w:line="240" w:lineRule="auto"/>
              <w:jc w:val="center"/>
              <w:rPr>
                <w:rFonts w:eastAsia="Times New Roman" w:cstheme="minorHAnsi"/>
                <w:sz w:val="20"/>
                <w:szCs w:val="20"/>
                <w:lang w:eastAsia="hr-HR"/>
              </w:rPr>
            </w:pPr>
            <w:r w:rsidRPr="004A061C">
              <w:t>Rješavanje sustava više nepoznatih pomaka i rotacija metodom pomaka.</w:t>
            </w:r>
          </w:p>
        </w:tc>
        <w:tc>
          <w:tcPr>
            <w:tcW w:w="1955"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vAlign w:val="center"/>
            <w:hideMark/>
          </w:tcPr>
          <w:p w14:paraId="31126E5D" w14:textId="0BCF8A0C"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r w:rsidR="00A5555A" w:rsidRPr="00D11AD0" w14:paraId="7BDE85A4" w14:textId="77777777" w:rsidTr="00510D5E">
        <w:trPr>
          <w:trHeight w:val="570"/>
        </w:trPr>
        <w:tc>
          <w:tcPr>
            <w:tcW w:w="1515" w:type="dxa"/>
            <w:vMerge/>
            <w:vAlign w:val="center"/>
            <w:hideMark/>
          </w:tcPr>
          <w:p w14:paraId="2DE403A5" w14:textId="77777777" w:rsidR="00A5555A" w:rsidRPr="00D11AD0" w:rsidRDefault="00A5555A" w:rsidP="00A5555A">
            <w:pPr>
              <w:spacing w:after="0" w:line="240" w:lineRule="auto"/>
              <w:rPr>
                <w:rFonts w:ascii="Verdana" w:eastAsia="Times New Roman" w:hAnsi="Verdana" w:cs="Times New Roman"/>
                <w:b/>
                <w:bCs/>
                <w:sz w:val="24"/>
                <w:szCs w:val="24"/>
                <w:lang w:eastAsia="hr-HR"/>
              </w:rPr>
            </w:pPr>
          </w:p>
        </w:tc>
        <w:tc>
          <w:tcPr>
            <w:tcW w:w="88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BB56D66" w14:textId="6BE87A1B" w:rsidR="00A5555A" w:rsidRPr="00D11AD0" w:rsidRDefault="00A5555A" w:rsidP="00A5555A">
            <w:pPr>
              <w:spacing w:after="0" w:line="240" w:lineRule="auto"/>
              <w:jc w:val="center"/>
              <w:rPr>
                <w:rFonts w:ascii="Verdana" w:eastAsia="Times New Roman" w:hAnsi="Verdana" w:cs="Times New Roman"/>
                <w:sz w:val="20"/>
                <w:szCs w:val="20"/>
                <w:lang w:eastAsia="hr-HR"/>
              </w:rPr>
            </w:pPr>
            <w:r w:rsidRPr="00D11AD0">
              <w:rPr>
                <w:rFonts w:ascii="Verdana" w:eastAsia="Times New Roman" w:hAnsi="Verdana" w:cs="Times New Roman"/>
                <w:sz w:val="20"/>
                <w:szCs w:val="20"/>
                <w:lang w:eastAsia="hr-HR"/>
              </w:rPr>
              <w:t>V</w:t>
            </w:r>
          </w:p>
        </w:tc>
        <w:tc>
          <w:tcPr>
            <w:tcW w:w="9649" w:type="dxa"/>
            <w:tcBorders>
              <w:top w:val="dashed" w:sz="4" w:space="0" w:color="auto"/>
              <w:left w:val="single" w:sz="4" w:space="0" w:color="auto"/>
              <w:bottom w:val="single" w:sz="4" w:space="0" w:color="auto"/>
              <w:right w:val="single" w:sz="4" w:space="0" w:color="auto"/>
            </w:tcBorders>
            <w:shd w:val="clear" w:color="auto" w:fill="FFFFFF" w:themeFill="background1"/>
            <w:vAlign w:val="center"/>
            <w:hideMark/>
          </w:tcPr>
          <w:p w14:paraId="62431CDC" w14:textId="07AA3B5B" w:rsidR="00A5555A" w:rsidRPr="00C32B19" w:rsidRDefault="00A5555A" w:rsidP="00A5555A">
            <w:pPr>
              <w:spacing w:after="0" w:line="240" w:lineRule="auto"/>
              <w:jc w:val="center"/>
              <w:rPr>
                <w:rFonts w:eastAsia="Times New Roman" w:cstheme="minorHAnsi"/>
                <w:sz w:val="20"/>
                <w:szCs w:val="20"/>
                <w:lang w:eastAsia="hr-HR"/>
              </w:rPr>
            </w:pPr>
            <w:r w:rsidRPr="004A061C">
              <w:t>Rješavanje sustava više nepoznatih pomaka i rotacija metodom pomaka.</w:t>
            </w:r>
          </w:p>
        </w:tc>
        <w:tc>
          <w:tcPr>
            <w:tcW w:w="1955" w:type="dxa"/>
            <w:tcBorders>
              <w:top w:val="dashed" w:sz="4" w:space="0" w:color="auto"/>
              <w:left w:val="single" w:sz="4" w:space="0" w:color="auto"/>
              <w:bottom w:val="single" w:sz="4" w:space="0" w:color="auto"/>
              <w:right w:val="single" w:sz="4" w:space="0" w:color="auto"/>
            </w:tcBorders>
            <w:shd w:val="clear" w:color="auto" w:fill="FFFFFF" w:themeFill="background1"/>
            <w:noWrap/>
            <w:vAlign w:val="center"/>
            <w:hideMark/>
          </w:tcPr>
          <w:p w14:paraId="49E398E2" w14:textId="33EFAF66" w:rsidR="00A5555A" w:rsidRPr="00C32B19" w:rsidRDefault="00A5555A" w:rsidP="00A5555A">
            <w:pPr>
              <w:spacing w:after="0" w:line="240" w:lineRule="auto"/>
              <w:jc w:val="center"/>
              <w:rPr>
                <w:rFonts w:eastAsia="Times New Roman" w:cstheme="minorHAnsi"/>
                <w:sz w:val="20"/>
                <w:szCs w:val="20"/>
                <w:lang w:eastAsia="hr-HR"/>
              </w:rPr>
            </w:pPr>
            <w:r w:rsidRPr="00C32B19">
              <w:rPr>
                <w:rFonts w:eastAsia="Times New Roman" w:cstheme="minorHAnsi"/>
                <w:sz w:val="20"/>
                <w:szCs w:val="20"/>
                <w:lang w:eastAsia="hr-HR"/>
              </w:rPr>
              <w:t>Marin Grbac</w:t>
            </w:r>
          </w:p>
        </w:tc>
      </w:tr>
    </w:tbl>
    <w:p w14:paraId="16287F21" w14:textId="77777777" w:rsidR="00D11AD0" w:rsidRDefault="00D11AD0"/>
    <w:p w14:paraId="5BE93A62" w14:textId="77777777" w:rsidR="00D11AD0" w:rsidRDefault="00D11AD0"/>
    <w:p w14:paraId="384BA73E" w14:textId="77777777" w:rsidR="00D11AD0" w:rsidRDefault="00D11AD0"/>
    <w:p w14:paraId="34B3F2EB" w14:textId="77777777" w:rsidR="00D11AD0" w:rsidRDefault="00D11AD0"/>
    <w:p w14:paraId="7D34F5C7" w14:textId="77777777" w:rsidR="00D11AD0" w:rsidRDefault="00D11AD0"/>
    <w:p w14:paraId="0B4020A7" w14:textId="77777777" w:rsidR="00D11AD0" w:rsidRDefault="00D11AD0"/>
    <w:p w14:paraId="1D7B270A" w14:textId="77777777" w:rsidR="00D11AD0" w:rsidRDefault="00D11AD0"/>
    <w:p w14:paraId="4F904CB7" w14:textId="77777777" w:rsidR="00D11AD0" w:rsidRDefault="00D11AD0"/>
    <w:p w14:paraId="06971CD3" w14:textId="77777777" w:rsidR="00D11AD0" w:rsidRDefault="00D11AD0"/>
    <w:p w14:paraId="7A99837A" w14:textId="77777777" w:rsidR="0064541D" w:rsidRDefault="0064541D"/>
    <w:p w14:paraId="6FF6E337" w14:textId="77777777" w:rsidR="0064541D" w:rsidRDefault="0064541D"/>
    <w:p w14:paraId="2A1F701D" w14:textId="77777777" w:rsidR="00D11AD0" w:rsidRDefault="00D11AD0"/>
    <w:p w14:paraId="03EFCA41" w14:textId="77777777" w:rsidR="00D11AD0" w:rsidRDefault="00D11AD0"/>
    <w:p w14:paraId="5F96A722" w14:textId="77777777" w:rsidR="00D11AD0" w:rsidRDefault="00D11AD0"/>
    <w:tbl>
      <w:tblPr>
        <w:tblW w:w="5000" w:type="pct"/>
        <w:tblCellMar>
          <w:top w:w="15" w:type="dxa"/>
          <w:bottom w:w="15" w:type="dxa"/>
        </w:tblCellMar>
        <w:tblLook w:val="04A0" w:firstRow="1" w:lastRow="0" w:firstColumn="1" w:lastColumn="0" w:noHBand="0" w:noVBand="1"/>
      </w:tblPr>
      <w:tblGrid>
        <w:gridCol w:w="4252"/>
        <w:gridCol w:w="1277"/>
        <w:gridCol w:w="1983"/>
        <w:gridCol w:w="3288"/>
        <w:gridCol w:w="1835"/>
        <w:gridCol w:w="672"/>
        <w:gridCol w:w="697"/>
      </w:tblGrid>
      <w:tr w:rsidR="00D11AD0" w:rsidRPr="00D11AD0" w14:paraId="6B1B53D9" w14:textId="77777777" w:rsidTr="00D11AD0">
        <w:trPr>
          <w:trHeight w:val="390"/>
        </w:trPr>
        <w:tc>
          <w:tcPr>
            <w:tcW w:w="5000" w:type="pct"/>
            <w:gridSpan w:val="7"/>
            <w:tcBorders>
              <w:top w:val="nil"/>
              <w:left w:val="nil"/>
              <w:bottom w:val="nil"/>
              <w:right w:val="nil"/>
            </w:tcBorders>
            <w:noWrap/>
            <w:vAlign w:val="bottom"/>
            <w:hideMark/>
          </w:tcPr>
          <w:p w14:paraId="03BA4903"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lastRenderedPageBreak/>
              <w:t>2. OBAVEZE NA KOLEGIJU I NAČIN OCJENJIVANJA</w:t>
            </w:r>
          </w:p>
        </w:tc>
      </w:tr>
      <w:tr w:rsidR="00D11AD0" w:rsidRPr="00D11AD0" w14:paraId="5B95CD12" w14:textId="77777777" w:rsidTr="00D11AD0">
        <w:trPr>
          <w:trHeight w:val="330"/>
        </w:trPr>
        <w:tc>
          <w:tcPr>
            <w:tcW w:w="5000" w:type="pct"/>
            <w:gridSpan w:val="7"/>
            <w:tcBorders>
              <w:top w:val="nil"/>
              <w:left w:val="single" w:sz="4" w:space="0" w:color="CDCDCD"/>
              <w:bottom w:val="nil"/>
              <w:right w:val="nil"/>
            </w:tcBorders>
            <w:shd w:val="clear" w:color="FFFFFF" w:fill="FFFFFF"/>
            <w:noWrap/>
            <w:hideMark/>
          </w:tcPr>
          <w:p w14:paraId="5220BBB2"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r w:rsidR="00D11AD0" w:rsidRPr="00D11AD0" w14:paraId="7F3D721B" w14:textId="77777777" w:rsidTr="0064541D">
        <w:trPr>
          <w:trHeight w:val="495"/>
        </w:trPr>
        <w:tc>
          <w:tcPr>
            <w:tcW w:w="1518" w:type="pct"/>
            <w:vMerge w:val="restart"/>
            <w:tcBorders>
              <w:top w:val="double" w:sz="6" w:space="0" w:color="auto"/>
              <w:left w:val="double" w:sz="6" w:space="0" w:color="auto"/>
              <w:bottom w:val="single" w:sz="4" w:space="0" w:color="auto"/>
              <w:right w:val="single" w:sz="4" w:space="0" w:color="auto"/>
            </w:tcBorders>
            <w:shd w:val="clear" w:color="000000" w:fill="F2F2F2"/>
            <w:vAlign w:val="center"/>
            <w:hideMark/>
          </w:tcPr>
          <w:p w14:paraId="794AA40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Nastavna aktivnost</w:t>
            </w:r>
          </w:p>
        </w:tc>
        <w:tc>
          <w:tcPr>
            <w:tcW w:w="456"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925AF48"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708"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76623D4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Ishod učenja</w:t>
            </w:r>
          </w:p>
        </w:tc>
        <w:tc>
          <w:tcPr>
            <w:tcW w:w="1174"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4F5AC375"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Aktivnost studenta</w:t>
            </w:r>
          </w:p>
        </w:tc>
        <w:tc>
          <w:tcPr>
            <w:tcW w:w="655" w:type="pct"/>
            <w:vMerge w:val="restart"/>
            <w:tcBorders>
              <w:top w:val="double" w:sz="6" w:space="0" w:color="auto"/>
              <w:left w:val="single" w:sz="4" w:space="0" w:color="auto"/>
              <w:bottom w:val="single" w:sz="4" w:space="0" w:color="auto"/>
              <w:right w:val="single" w:sz="4" w:space="0" w:color="auto"/>
            </w:tcBorders>
            <w:shd w:val="clear" w:color="000000" w:fill="F2F2F2"/>
            <w:vAlign w:val="center"/>
            <w:hideMark/>
          </w:tcPr>
          <w:p w14:paraId="369EBFE7"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Metoda procjenjivanja</w:t>
            </w:r>
          </w:p>
        </w:tc>
        <w:tc>
          <w:tcPr>
            <w:tcW w:w="489" w:type="pct"/>
            <w:gridSpan w:val="2"/>
            <w:tcBorders>
              <w:top w:val="double" w:sz="6" w:space="0" w:color="auto"/>
              <w:left w:val="single" w:sz="4" w:space="0" w:color="auto"/>
              <w:bottom w:val="single" w:sz="4" w:space="0" w:color="auto"/>
              <w:right w:val="single" w:sz="4" w:space="0" w:color="auto"/>
            </w:tcBorders>
            <w:shd w:val="clear" w:color="000000" w:fill="F2F2F2"/>
            <w:vAlign w:val="center"/>
            <w:hideMark/>
          </w:tcPr>
          <w:p w14:paraId="2F8E3C2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Bodovi</w:t>
            </w:r>
          </w:p>
        </w:tc>
      </w:tr>
      <w:tr w:rsidR="00D11AD0" w:rsidRPr="00D11AD0" w14:paraId="60A41E79" w14:textId="77777777" w:rsidTr="0064541D">
        <w:trPr>
          <w:trHeight w:val="405"/>
        </w:trPr>
        <w:tc>
          <w:tcPr>
            <w:tcW w:w="1518" w:type="pct"/>
            <w:vMerge/>
            <w:tcBorders>
              <w:top w:val="double" w:sz="6" w:space="0" w:color="auto"/>
              <w:left w:val="double" w:sz="6" w:space="0" w:color="auto"/>
              <w:bottom w:val="single" w:sz="4" w:space="0" w:color="auto"/>
              <w:right w:val="single" w:sz="4" w:space="0" w:color="auto"/>
            </w:tcBorders>
            <w:vAlign w:val="center"/>
            <w:hideMark/>
          </w:tcPr>
          <w:p w14:paraId="13CB595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456" w:type="pct"/>
            <w:vMerge/>
            <w:tcBorders>
              <w:top w:val="double" w:sz="6" w:space="0" w:color="auto"/>
              <w:left w:val="single" w:sz="4" w:space="0" w:color="auto"/>
              <w:bottom w:val="single" w:sz="4" w:space="0" w:color="auto"/>
              <w:right w:val="single" w:sz="4" w:space="0" w:color="auto"/>
            </w:tcBorders>
            <w:vAlign w:val="center"/>
            <w:hideMark/>
          </w:tcPr>
          <w:p w14:paraId="6D9C8D39"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708" w:type="pct"/>
            <w:vMerge/>
            <w:tcBorders>
              <w:top w:val="double" w:sz="6" w:space="0" w:color="auto"/>
              <w:left w:val="single" w:sz="4" w:space="0" w:color="auto"/>
              <w:bottom w:val="single" w:sz="4" w:space="0" w:color="auto"/>
              <w:right w:val="single" w:sz="4" w:space="0" w:color="auto"/>
            </w:tcBorders>
            <w:vAlign w:val="center"/>
            <w:hideMark/>
          </w:tcPr>
          <w:p w14:paraId="675E05EE"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1174" w:type="pct"/>
            <w:vMerge/>
            <w:tcBorders>
              <w:top w:val="double" w:sz="6" w:space="0" w:color="auto"/>
              <w:left w:val="single" w:sz="4" w:space="0" w:color="auto"/>
              <w:bottom w:val="single" w:sz="4" w:space="0" w:color="auto"/>
              <w:right w:val="single" w:sz="4" w:space="0" w:color="auto"/>
            </w:tcBorders>
            <w:vAlign w:val="center"/>
            <w:hideMark/>
          </w:tcPr>
          <w:p w14:paraId="2FC17F8B"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655" w:type="pct"/>
            <w:vMerge/>
            <w:tcBorders>
              <w:top w:val="double" w:sz="6" w:space="0" w:color="auto"/>
              <w:left w:val="single" w:sz="4" w:space="0" w:color="auto"/>
              <w:bottom w:val="single" w:sz="4" w:space="0" w:color="auto"/>
              <w:right w:val="single" w:sz="4" w:space="0" w:color="auto"/>
            </w:tcBorders>
            <w:vAlign w:val="center"/>
            <w:hideMark/>
          </w:tcPr>
          <w:p w14:paraId="0A4F7224" w14:textId="77777777" w:rsidR="00D11AD0" w:rsidRPr="00D11AD0" w:rsidRDefault="00D11AD0" w:rsidP="00D11AD0">
            <w:pPr>
              <w:spacing w:after="0" w:line="240" w:lineRule="auto"/>
              <w:rPr>
                <w:rFonts w:ascii="Verdana" w:eastAsia="Times New Roman" w:hAnsi="Verdana" w:cs="Times New Roman"/>
                <w:b/>
                <w:bCs/>
                <w:i/>
                <w:iCs/>
                <w:color w:val="000000"/>
                <w:sz w:val="20"/>
                <w:szCs w:val="20"/>
                <w:lang w:eastAsia="hr-HR"/>
              </w:rPr>
            </w:pPr>
          </w:p>
        </w:tc>
        <w:tc>
          <w:tcPr>
            <w:tcW w:w="24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43AB9A74"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min</w:t>
            </w:r>
          </w:p>
        </w:tc>
        <w:tc>
          <w:tcPr>
            <w:tcW w:w="249"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199322FA"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proofErr w:type="spellStart"/>
            <w:r w:rsidRPr="00D11AD0">
              <w:rPr>
                <w:rFonts w:ascii="Verdana" w:eastAsia="Times New Roman" w:hAnsi="Verdana" w:cs="Times New Roman"/>
                <w:b/>
                <w:bCs/>
                <w:i/>
                <w:iCs/>
                <w:color w:val="000000"/>
                <w:sz w:val="20"/>
                <w:szCs w:val="20"/>
                <w:lang w:eastAsia="hr-HR"/>
              </w:rPr>
              <w:t>max</w:t>
            </w:r>
            <w:proofErr w:type="spellEnd"/>
          </w:p>
        </w:tc>
      </w:tr>
      <w:tr w:rsidR="00634D86" w:rsidRPr="00D11AD0" w14:paraId="002B08FB" w14:textId="77777777" w:rsidTr="0064541D">
        <w:trPr>
          <w:trHeight w:val="1560"/>
        </w:trPr>
        <w:tc>
          <w:tcPr>
            <w:tcW w:w="1518" w:type="pct"/>
            <w:tcBorders>
              <w:top w:val="single" w:sz="4" w:space="0" w:color="auto"/>
              <w:left w:val="double" w:sz="6" w:space="0" w:color="auto"/>
              <w:bottom w:val="dashed" w:sz="4" w:space="0" w:color="auto"/>
              <w:right w:val="single" w:sz="4" w:space="0" w:color="auto"/>
            </w:tcBorders>
            <w:shd w:val="clear" w:color="000000" w:fill="F2F2F2"/>
            <w:vAlign w:val="center"/>
            <w:hideMark/>
          </w:tcPr>
          <w:p w14:paraId="1757B978" w14:textId="54BFB4E3" w:rsidR="00634D86" w:rsidRPr="00D11AD0" w:rsidRDefault="00634D86" w:rsidP="00634D86">
            <w:pPr>
              <w:spacing w:after="0" w:line="240" w:lineRule="auto"/>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Aktivnost na nastavi</w:t>
            </w:r>
          </w:p>
        </w:tc>
        <w:tc>
          <w:tcPr>
            <w:tcW w:w="456" w:type="pct"/>
            <w:tcBorders>
              <w:top w:val="single" w:sz="4" w:space="0" w:color="auto"/>
              <w:left w:val="single" w:sz="4" w:space="0" w:color="auto"/>
              <w:bottom w:val="dashed" w:sz="4" w:space="0" w:color="auto"/>
              <w:right w:val="single" w:sz="4" w:space="0" w:color="auto"/>
            </w:tcBorders>
            <w:vAlign w:val="center"/>
            <w:hideMark/>
          </w:tcPr>
          <w:p w14:paraId="5AE48A43" w14:textId="6EE5E864" w:rsidR="00634D86" w:rsidRPr="00D11AD0" w:rsidRDefault="00634D86" w:rsidP="00634D86">
            <w:pPr>
              <w:spacing w:after="0" w:line="240" w:lineRule="auto"/>
              <w:jc w:val="center"/>
              <w:rPr>
                <w:rFonts w:ascii="Verdana" w:eastAsia="Times New Roman" w:hAnsi="Verdana" w:cs="Times New Roman"/>
                <w:color w:val="000000"/>
                <w:sz w:val="20"/>
                <w:szCs w:val="20"/>
                <w:lang w:eastAsia="hr-HR"/>
              </w:rPr>
            </w:pPr>
            <w:r w:rsidRPr="00BD5136">
              <w:rPr>
                <w:rFonts w:ascii="Verdana" w:eastAsia="Times New Roman" w:hAnsi="Verdana" w:cs="Times New Roman"/>
                <w:sz w:val="20"/>
                <w:szCs w:val="20"/>
                <w:lang w:eastAsia="hr-HR"/>
              </w:rPr>
              <w:t>1.5</w:t>
            </w:r>
          </w:p>
        </w:tc>
        <w:tc>
          <w:tcPr>
            <w:tcW w:w="708" w:type="pct"/>
            <w:tcBorders>
              <w:top w:val="single" w:sz="4" w:space="0" w:color="auto"/>
              <w:left w:val="single" w:sz="4" w:space="0" w:color="auto"/>
              <w:bottom w:val="dashed" w:sz="4" w:space="0" w:color="auto"/>
              <w:right w:val="single" w:sz="4" w:space="0" w:color="auto"/>
            </w:tcBorders>
            <w:vAlign w:val="center"/>
            <w:hideMark/>
          </w:tcPr>
          <w:p w14:paraId="50F40DEB" w14:textId="02176BD0"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sz w:val="20"/>
                <w:szCs w:val="20"/>
                <w:lang w:eastAsia="hr-HR"/>
              </w:rPr>
              <w:t>1-</w:t>
            </w:r>
            <w:r>
              <w:rPr>
                <w:rFonts w:ascii="Verdana" w:eastAsia="Times New Roman" w:hAnsi="Verdana" w:cs="Times New Roman"/>
                <w:sz w:val="20"/>
                <w:szCs w:val="20"/>
                <w:lang w:eastAsia="hr-HR"/>
              </w:rPr>
              <w:t>5</w:t>
            </w:r>
          </w:p>
        </w:tc>
        <w:tc>
          <w:tcPr>
            <w:tcW w:w="1174" w:type="pct"/>
            <w:tcBorders>
              <w:top w:val="single" w:sz="4" w:space="0" w:color="auto"/>
              <w:left w:val="single" w:sz="4" w:space="0" w:color="auto"/>
              <w:bottom w:val="dashed" w:sz="4" w:space="0" w:color="auto"/>
              <w:right w:val="single" w:sz="4" w:space="0" w:color="auto"/>
            </w:tcBorders>
            <w:vAlign w:val="center"/>
            <w:hideMark/>
          </w:tcPr>
          <w:p w14:paraId="77A52294" w14:textId="40B0F4DA"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DD3C8F">
              <w:rPr>
                <w:rFonts w:ascii="Verdana" w:eastAsia="Times New Roman" w:hAnsi="Verdana" w:cs="Times New Roman"/>
                <w:sz w:val="20"/>
                <w:szCs w:val="20"/>
                <w:lang w:eastAsia="hr-HR"/>
              </w:rPr>
              <w:t>Aktivno sudjelovanje u nastavi</w:t>
            </w:r>
          </w:p>
        </w:tc>
        <w:tc>
          <w:tcPr>
            <w:tcW w:w="655" w:type="pct"/>
            <w:tcBorders>
              <w:top w:val="single" w:sz="4" w:space="0" w:color="auto"/>
              <w:left w:val="single" w:sz="4" w:space="0" w:color="auto"/>
              <w:bottom w:val="dashed" w:sz="4" w:space="0" w:color="auto"/>
              <w:right w:val="single" w:sz="4" w:space="0" w:color="auto"/>
            </w:tcBorders>
            <w:vAlign w:val="center"/>
            <w:hideMark/>
          </w:tcPr>
          <w:p w14:paraId="007DCDA8" w14:textId="34CE2DF2"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8E5D9E">
              <w:rPr>
                <w:rFonts w:ascii="Verdana" w:eastAsia="Times New Roman" w:hAnsi="Verdana" w:cs="Times New Roman"/>
                <w:sz w:val="20"/>
                <w:szCs w:val="20"/>
                <w:lang w:eastAsia="hr-HR"/>
              </w:rPr>
              <w:t>Uspješnost prilikom samostalnog rada na nastavi</w:t>
            </w:r>
          </w:p>
        </w:tc>
        <w:tc>
          <w:tcPr>
            <w:tcW w:w="240" w:type="pct"/>
            <w:tcBorders>
              <w:top w:val="single" w:sz="4" w:space="0" w:color="auto"/>
              <w:left w:val="single" w:sz="4" w:space="0" w:color="auto"/>
              <w:bottom w:val="dashed" w:sz="4" w:space="0" w:color="auto"/>
              <w:right w:val="single" w:sz="4" w:space="0" w:color="auto"/>
            </w:tcBorders>
            <w:vAlign w:val="center"/>
            <w:hideMark/>
          </w:tcPr>
          <w:p w14:paraId="450EA2D7" w14:textId="05E561BD"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0</w:t>
            </w:r>
          </w:p>
        </w:tc>
        <w:tc>
          <w:tcPr>
            <w:tcW w:w="249" w:type="pct"/>
            <w:tcBorders>
              <w:top w:val="single" w:sz="4" w:space="0" w:color="auto"/>
              <w:left w:val="single" w:sz="4" w:space="0" w:color="auto"/>
              <w:bottom w:val="dashed" w:sz="4" w:space="0" w:color="auto"/>
              <w:right w:val="double" w:sz="6" w:space="0" w:color="auto"/>
            </w:tcBorders>
            <w:vAlign w:val="center"/>
            <w:hideMark/>
          </w:tcPr>
          <w:p w14:paraId="3DD355C9" w14:textId="682BEC0A"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0</w:t>
            </w:r>
          </w:p>
        </w:tc>
      </w:tr>
      <w:tr w:rsidR="00634D86" w:rsidRPr="00D11AD0" w14:paraId="1A81F0B1" w14:textId="77777777" w:rsidTr="0064541D">
        <w:trPr>
          <w:trHeight w:val="1560"/>
        </w:trPr>
        <w:tc>
          <w:tcPr>
            <w:tcW w:w="1518" w:type="pct"/>
            <w:tcBorders>
              <w:top w:val="dashed" w:sz="4" w:space="0" w:color="auto"/>
              <w:left w:val="double" w:sz="6" w:space="0" w:color="auto"/>
              <w:bottom w:val="dashed" w:sz="4" w:space="0" w:color="auto"/>
              <w:right w:val="single" w:sz="4" w:space="0" w:color="auto"/>
            </w:tcBorders>
            <w:shd w:val="clear" w:color="000000" w:fill="F2F2F2"/>
            <w:vAlign w:val="center"/>
            <w:hideMark/>
          </w:tcPr>
          <w:p w14:paraId="717AAFBA" w14:textId="529CD0A3" w:rsidR="00634D86" w:rsidRPr="00D11AD0" w:rsidRDefault="00634D86" w:rsidP="00634D86">
            <w:pPr>
              <w:spacing w:after="0" w:line="240" w:lineRule="auto"/>
              <w:rPr>
                <w:rFonts w:ascii="Times New Roman" w:eastAsia="Times New Roman" w:hAnsi="Times New Roman" w:cs="Times New Roman"/>
                <w:sz w:val="20"/>
                <w:szCs w:val="20"/>
                <w:lang w:eastAsia="hr-HR"/>
              </w:rPr>
            </w:pPr>
            <w:r w:rsidRPr="0015784B">
              <w:rPr>
                <w:rFonts w:ascii="Verdana" w:eastAsia="Times New Roman" w:hAnsi="Verdana" w:cs="Times New Roman"/>
                <w:color w:val="000000"/>
                <w:sz w:val="20"/>
                <w:szCs w:val="20"/>
                <w:lang w:eastAsia="hr-HR"/>
              </w:rPr>
              <w:t>1. kolokvij</w:t>
            </w:r>
          </w:p>
        </w:tc>
        <w:tc>
          <w:tcPr>
            <w:tcW w:w="456" w:type="pct"/>
            <w:tcBorders>
              <w:top w:val="dashed" w:sz="4" w:space="0" w:color="auto"/>
              <w:left w:val="single" w:sz="4" w:space="0" w:color="auto"/>
              <w:bottom w:val="dashed" w:sz="4" w:space="0" w:color="auto"/>
              <w:right w:val="single" w:sz="4" w:space="0" w:color="auto"/>
            </w:tcBorders>
            <w:vAlign w:val="center"/>
            <w:hideMark/>
          </w:tcPr>
          <w:p w14:paraId="56EE48EE" w14:textId="612E9BFC"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sz w:val="20"/>
                <w:szCs w:val="20"/>
                <w:lang w:eastAsia="hr-HR"/>
              </w:rPr>
              <w:t>1.5</w:t>
            </w:r>
          </w:p>
        </w:tc>
        <w:tc>
          <w:tcPr>
            <w:tcW w:w="708" w:type="pct"/>
            <w:tcBorders>
              <w:top w:val="dashed" w:sz="4" w:space="0" w:color="auto"/>
              <w:left w:val="single" w:sz="4" w:space="0" w:color="auto"/>
              <w:bottom w:val="dashed" w:sz="4" w:space="0" w:color="auto"/>
              <w:right w:val="single" w:sz="4" w:space="0" w:color="auto"/>
            </w:tcBorders>
            <w:vAlign w:val="center"/>
            <w:hideMark/>
          </w:tcPr>
          <w:p w14:paraId="2908EB2C" w14:textId="5A7767C6"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sz w:val="20"/>
                <w:szCs w:val="20"/>
                <w:lang w:eastAsia="hr-HR"/>
              </w:rPr>
              <w:t>1-3</w:t>
            </w:r>
          </w:p>
        </w:tc>
        <w:tc>
          <w:tcPr>
            <w:tcW w:w="1174" w:type="pct"/>
            <w:tcBorders>
              <w:top w:val="dashed" w:sz="4" w:space="0" w:color="auto"/>
              <w:left w:val="single" w:sz="4" w:space="0" w:color="auto"/>
              <w:bottom w:val="dashed" w:sz="4" w:space="0" w:color="auto"/>
              <w:right w:val="single" w:sz="4" w:space="0" w:color="auto"/>
            </w:tcBorders>
            <w:vAlign w:val="center"/>
            <w:hideMark/>
          </w:tcPr>
          <w:p w14:paraId="121FD38A" w14:textId="53982B0B"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Pr>
                <w:rFonts w:ascii="Verdana" w:eastAsia="Times New Roman" w:hAnsi="Verdana" w:cs="Times New Roman"/>
                <w:sz w:val="20"/>
                <w:szCs w:val="20"/>
                <w:lang w:eastAsia="hr-HR"/>
              </w:rPr>
              <w:t>Priprema za periodičnu provjeru znanja</w:t>
            </w:r>
          </w:p>
        </w:tc>
        <w:tc>
          <w:tcPr>
            <w:tcW w:w="655" w:type="pct"/>
            <w:tcBorders>
              <w:top w:val="dashed" w:sz="4" w:space="0" w:color="auto"/>
              <w:left w:val="single" w:sz="4" w:space="0" w:color="auto"/>
              <w:bottom w:val="dashed" w:sz="4" w:space="0" w:color="auto"/>
              <w:right w:val="single" w:sz="4" w:space="0" w:color="auto"/>
            </w:tcBorders>
            <w:vAlign w:val="center"/>
            <w:hideMark/>
          </w:tcPr>
          <w:p w14:paraId="1FE2DD96" w14:textId="28CB23A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Pr>
                <w:rFonts w:ascii="Verdana" w:eastAsia="Times New Roman" w:hAnsi="Verdana" w:cs="Times New Roman"/>
                <w:sz w:val="20"/>
                <w:szCs w:val="20"/>
                <w:lang w:eastAsia="hr-HR"/>
              </w:rPr>
              <w:t>Ostvareni rezultat na pisanom ispitu</w:t>
            </w:r>
          </w:p>
        </w:tc>
        <w:tc>
          <w:tcPr>
            <w:tcW w:w="240" w:type="pct"/>
            <w:tcBorders>
              <w:top w:val="dashed" w:sz="4" w:space="0" w:color="auto"/>
              <w:left w:val="single" w:sz="4" w:space="0" w:color="auto"/>
              <w:bottom w:val="dashed" w:sz="4" w:space="0" w:color="auto"/>
              <w:right w:val="single" w:sz="4" w:space="0" w:color="auto"/>
            </w:tcBorders>
            <w:vAlign w:val="center"/>
            <w:hideMark/>
          </w:tcPr>
          <w:p w14:paraId="27357532" w14:textId="324A80FD"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1</w:t>
            </w:r>
            <w:r>
              <w:rPr>
                <w:rFonts w:ascii="Verdana" w:eastAsia="Times New Roman" w:hAnsi="Verdana" w:cs="Times New Roman"/>
                <w:color w:val="000000"/>
                <w:sz w:val="20"/>
                <w:szCs w:val="20"/>
                <w:lang w:eastAsia="hr-HR"/>
              </w:rPr>
              <w:t>7.5</w:t>
            </w:r>
          </w:p>
        </w:tc>
        <w:tc>
          <w:tcPr>
            <w:tcW w:w="249" w:type="pct"/>
            <w:tcBorders>
              <w:top w:val="dashed" w:sz="4" w:space="0" w:color="auto"/>
              <w:left w:val="single" w:sz="4" w:space="0" w:color="auto"/>
              <w:bottom w:val="dashed" w:sz="4" w:space="0" w:color="auto"/>
              <w:right w:val="double" w:sz="6" w:space="0" w:color="auto"/>
            </w:tcBorders>
            <w:vAlign w:val="center"/>
            <w:hideMark/>
          </w:tcPr>
          <w:p w14:paraId="07F023C8" w14:textId="018DF9CF"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3</w:t>
            </w:r>
            <w:r>
              <w:rPr>
                <w:rFonts w:ascii="Verdana" w:eastAsia="Times New Roman" w:hAnsi="Verdana" w:cs="Times New Roman"/>
                <w:color w:val="000000"/>
                <w:sz w:val="20"/>
                <w:szCs w:val="20"/>
                <w:lang w:eastAsia="hr-HR"/>
              </w:rPr>
              <w:t>5</w:t>
            </w:r>
          </w:p>
        </w:tc>
      </w:tr>
      <w:tr w:rsidR="00634D86" w:rsidRPr="00D11AD0" w14:paraId="4BDB5498" w14:textId="77777777" w:rsidTr="0064541D">
        <w:trPr>
          <w:trHeight w:val="1560"/>
        </w:trPr>
        <w:tc>
          <w:tcPr>
            <w:tcW w:w="1518" w:type="pct"/>
            <w:tcBorders>
              <w:top w:val="dashed" w:sz="4" w:space="0" w:color="auto"/>
              <w:left w:val="double" w:sz="6" w:space="0" w:color="auto"/>
              <w:bottom w:val="single" w:sz="4" w:space="0" w:color="auto"/>
              <w:right w:val="single" w:sz="4" w:space="0" w:color="auto"/>
            </w:tcBorders>
            <w:shd w:val="clear" w:color="000000" w:fill="F2F2F2"/>
            <w:vAlign w:val="center"/>
            <w:hideMark/>
          </w:tcPr>
          <w:p w14:paraId="2916C19D" w14:textId="19409E93" w:rsidR="00634D86" w:rsidRPr="00D11AD0" w:rsidRDefault="00634D86" w:rsidP="00634D86">
            <w:pPr>
              <w:spacing w:after="0" w:line="240" w:lineRule="auto"/>
              <w:rPr>
                <w:rFonts w:ascii="Times New Roman" w:eastAsia="Times New Roman" w:hAnsi="Times New Roman" w:cs="Times New Roman"/>
                <w:sz w:val="20"/>
                <w:szCs w:val="20"/>
                <w:lang w:eastAsia="hr-HR"/>
              </w:rPr>
            </w:pPr>
            <w:r>
              <w:rPr>
                <w:rFonts w:ascii="Verdana" w:eastAsia="Times New Roman" w:hAnsi="Verdana" w:cs="Times New Roman"/>
                <w:color w:val="000000"/>
                <w:sz w:val="20"/>
                <w:szCs w:val="20"/>
                <w:lang w:eastAsia="hr-HR"/>
              </w:rPr>
              <w:t>2</w:t>
            </w:r>
            <w:r w:rsidRPr="0015784B">
              <w:rPr>
                <w:rFonts w:ascii="Verdana" w:eastAsia="Times New Roman" w:hAnsi="Verdana" w:cs="Times New Roman"/>
                <w:color w:val="000000"/>
                <w:sz w:val="20"/>
                <w:szCs w:val="20"/>
                <w:lang w:eastAsia="hr-HR"/>
              </w:rPr>
              <w:t>. kolokvij</w:t>
            </w:r>
          </w:p>
        </w:tc>
        <w:tc>
          <w:tcPr>
            <w:tcW w:w="456" w:type="pct"/>
            <w:tcBorders>
              <w:top w:val="dashed" w:sz="4" w:space="0" w:color="auto"/>
              <w:left w:val="single" w:sz="4" w:space="0" w:color="auto"/>
              <w:bottom w:val="single" w:sz="4" w:space="0" w:color="auto"/>
              <w:right w:val="single" w:sz="4" w:space="0" w:color="auto"/>
            </w:tcBorders>
            <w:vAlign w:val="center"/>
            <w:hideMark/>
          </w:tcPr>
          <w:p w14:paraId="74869460" w14:textId="4475BC40"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sz w:val="20"/>
                <w:szCs w:val="20"/>
                <w:lang w:eastAsia="hr-HR"/>
              </w:rPr>
              <w:t>1.5</w:t>
            </w:r>
          </w:p>
        </w:tc>
        <w:tc>
          <w:tcPr>
            <w:tcW w:w="708" w:type="pct"/>
            <w:tcBorders>
              <w:top w:val="dashed" w:sz="4" w:space="0" w:color="auto"/>
              <w:left w:val="single" w:sz="4" w:space="0" w:color="auto"/>
              <w:bottom w:val="single" w:sz="4" w:space="0" w:color="auto"/>
              <w:right w:val="single" w:sz="4" w:space="0" w:color="auto"/>
            </w:tcBorders>
            <w:vAlign w:val="center"/>
            <w:hideMark/>
          </w:tcPr>
          <w:p w14:paraId="187F57B8" w14:textId="360C1A9C"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sz w:val="20"/>
                <w:szCs w:val="20"/>
                <w:lang w:eastAsia="hr-HR"/>
              </w:rPr>
              <w:t>4</w:t>
            </w:r>
          </w:p>
        </w:tc>
        <w:tc>
          <w:tcPr>
            <w:tcW w:w="1174" w:type="pct"/>
            <w:tcBorders>
              <w:top w:val="dashed" w:sz="4" w:space="0" w:color="auto"/>
              <w:left w:val="single" w:sz="4" w:space="0" w:color="auto"/>
              <w:bottom w:val="single" w:sz="4" w:space="0" w:color="auto"/>
              <w:right w:val="single" w:sz="4" w:space="0" w:color="auto"/>
            </w:tcBorders>
            <w:vAlign w:val="center"/>
            <w:hideMark/>
          </w:tcPr>
          <w:p w14:paraId="54738AF4" w14:textId="1864DFA2"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Pr>
                <w:rFonts w:ascii="Verdana" w:eastAsia="Times New Roman" w:hAnsi="Verdana" w:cs="Times New Roman"/>
                <w:sz w:val="20"/>
                <w:szCs w:val="20"/>
                <w:lang w:eastAsia="hr-HR"/>
              </w:rPr>
              <w:t>Priprema za periodičnu provjeru znanja</w:t>
            </w:r>
          </w:p>
        </w:tc>
        <w:tc>
          <w:tcPr>
            <w:tcW w:w="655" w:type="pct"/>
            <w:tcBorders>
              <w:top w:val="dashed" w:sz="4" w:space="0" w:color="auto"/>
              <w:left w:val="single" w:sz="4" w:space="0" w:color="auto"/>
              <w:bottom w:val="single" w:sz="4" w:space="0" w:color="auto"/>
              <w:right w:val="single" w:sz="4" w:space="0" w:color="auto"/>
            </w:tcBorders>
            <w:vAlign w:val="center"/>
            <w:hideMark/>
          </w:tcPr>
          <w:p w14:paraId="46ABBD8F" w14:textId="766BC652"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Pr>
                <w:rFonts w:ascii="Verdana" w:eastAsia="Times New Roman" w:hAnsi="Verdana" w:cs="Times New Roman"/>
                <w:sz w:val="20"/>
                <w:szCs w:val="20"/>
                <w:lang w:eastAsia="hr-HR"/>
              </w:rPr>
              <w:t>Ostvareni rezultat na pisanom ispitu</w:t>
            </w:r>
          </w:p>
        </w:tc>
        <w:tc>
          <w:tcPr>
            <w:tcW w:w="240" w:type="pct"/>
            <w:tcBorders>
              <w:top w:val="dashed" w:sz="4" w:space="0" w:color="auto"/>
              <w:left w:val="single" w:sz="4" w:space="0" w:color="auto"/>
              <w:bottom w:val="single" w:sz="4" w:space="0" w:color="auto"/>
              <w:right w:val="single" w:sz="4" w:space="0" w:color="auto"/>
            </w:tcBorders>
            <w:vAlign w:val="center"/>
            <w:hideMark/>
          </w:tcPr>
          <w:p w14:paraId="06BBA33E" w14:textId="79D6DF16"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17</w:t>
            </w:r>
            <w:r>
              <w:rPr>
                <w:rFonts w:ascii="Verdana" w:eastAsia="Times New Roman" w:hAnsi="Verdana" w:cs="Times New Roman"/>
                <w:color w:val="000000"/>
                <w:sz w:val="20"/>
                <w:szCs w:val="20"/>
                <w:lang w:eastAsia="hr-HR"/>
              </w:rPr>
              <w:t>.5</w:t>
            </w:r>
          </w:p>
        </w:tc>
        <w:tc>
          <w:tcPr>
            <w:tcW w:w="249" w:type="pct"/>
            <w:tcBorders>
              <w:top w:val="dashed" w:sz="4" w:space="0" w:color="auto"/>
              <w:left w:val="single" w:sz="4" w:space="0" w:color="auto"/>
              <w:bottom w:val="single" w:sz="4" w:space="0" w:color="auto"/>
              <w:right w:val="double" w:sz="6" w:space="0" w:color="auto"/>
            </w:tcBorders>
            <w:vAlign w:val="center"/>
            <w:hideMark/>
          </w:tcPr>
          <w:p w14:paraId="464FCBC1" w14:textId="07FC2A5C"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Pr>
                <w:rFonts w:ascii="Verdana" w:eastAsia="Times New Roman" w:hAnsi="Verdana" w:cs="Times New Roman"/>
                <w:color w:val="000000"/>
                <w:sz w:val="20"/>
                <w:szCs w:val="20"/>
                <w:lang w:eastAsia="hr-HR"/>
              </w:rPr>
              <w:t>35</w:t>
            </w:r>
          </w:p>
        </w:tc>
      </w:tr>
      <w:tr w:rsidR="00634D86" w:rsidRPr="00D11AD0" w14:paraId="1C2B3707" w14:textId="77777777" w:rsidTr="0064541D">
        <w:trPr>
          <w:trHeight w:val="630"/>
        </w:trPr>
        <w:tc>
          <w:tcPr>
            <w:tcW w:w="1518"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32FA4816" w14:textId="77777777" w:rsidR="00634D86" w:rsidRPr="00D11AD0" w:rsidRDefault="00634D86" w:rsidP="00634D86">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Aktivnosti tijekom nastave ukupno</w:t>
            </w:r>
          </w:p>
        </w:tc>
        <w:tc>
          <w:tcPr>
            <w:tcW w:w="456"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8C6B09" w14:textId="2AEFCFCD" w:rsidR="00634D86" w:rsidRPr="00D11AD0" w:rsidRDefault="00634D86" w:rsidP="00634D86">
            <w:pPr>
              <w:spacing w:after="0" w:line="240" w:lineRule="auto"/>
              <w:jc w:val="center"/>
              <w:rPr>
                <w:rFonts w:ascii="Verdana" w:eastAsia="Times New Roman" w:hAnsi="Verdana" w:cs="Times New Roman"/>
                <w:b/>
                <w:bCs/>
                <w:color w:val="000000"/>
                <w:sz w:val="20"/>
                <w:szCs w:val="20"/>
                <w:lang w:eastAsia="hr-HR"/>
              </w:rPr>
            </w:pPr>
            <w:r>
              <w:rPr>
                <w:rFonts w:ascii="Verdana" w:eastAsia="Times New Roman" w:hAnsi="Verdana" w:cs="Times New Roman"/>
                <w:b/>
                <w:bCs/>
                <w:color w:val="000000"/>
                <w:sz w:val="20"/>
                <w:szCs w:val="20"/>
                <w:lang w:eastAsia="hr-HR"/>
              </w:rPr>
              <w:t>4.5</w:t>
            </w:r>
          </w:p>
        </w:tc>
        <w:tc>
          <w:tcPr>
            <w:tcW w:w="708"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3382A365"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1174"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5C71F136"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655"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62199465"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240"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DA123B1" w14:textId="240EA73D"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b/>
                <w:color w:val="000000"/>
                <w:sz w:val="20"/>
                <w:szCs w:val="20"/>
                <w:lang w:eastAsia="hr-HR"/>
              </w:rPr>
              <w:t>35</w:t>
            </w:r>
          </w:p>
        </w:tc>
        <w:tc>
          <w:tcPr>
            <w:tcW w:w="249" w:type="pct"/>
            <w:tcBorders>
              <w:top w:val="single" w:sz="4" w:space="0" w:color="auto"/>
              <w:left w:val="single" w:sz="4" w:space="0" w:color="auto"/>
              <w:bottom w:val="single" w:sz="4" w:space="0" w:color="auto"/>
              <w:right w:val="double" w:sz="6" w:space="0" w:color="auto"/>
            </w:tcBorders>
            <w:shd w:val="clear" w:color="000000" w:fill="F2F2F2"/>
            <w:vAlign w:val="center"/>
            <w:hideMark/>
          </w:tcPr>
          <w:p w14:paraId="4C4CEA3D" w14:textId="6B0C6A66"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b/>
                <w:color w:val="000000"/>
                <w:sz w:val="20"/>
                <w:szCs w:val="20"/>
                <w:lang w:eastAsia="hr-HR"/>
              </w:rPr>
              <w:t>70</w:t>
            </w:r>
          </w:p>
        </w:tc>
      </w:tr>
      <w:tr w:rsidR="00634D86" w:rsidRPr="00D11AD0" w14:paraId="32EC3146" w14:textId="77777777" w:rsidTr="0064541D">
        <w:trPr>
          <w:trHeight w:val="480"/>
        </w:trPr>
        <w:tc>
          <w:tcPr>
            <w:tcW w:w="1518" w:type="pct"/>
            <w:tcBorders>
              <w:top w:val="single" w:sz="4" w:space="0" w:color="auto"/>
              <w:left w:val="double" w:sz="6" w:space="0" w:color="auto"/>
              <w:bottom w:val="single" w:sz="4" w:space="0" w:color="auto"/>
              <w:right w:val="single" w:sz="4" w:space="0" w:color="auto"/>
            </w:tcBorders>
            <w:shd w:val="clear" w:color="000000" w:fill="F2F2F2"/>
            <w:vAlign w:val="center"/>
            <w:hideMark/>
          </w:tcPr>
          <w:p w14:paraId="75079DC2" w14:textId="77777777" w:rsidR="00634D86" w:rsidRPr="00D11AD0" w:rsidRDefault="00634D86" w:rsidP="00634D86">
            <w:pPr>
              <w:spacing w:after="0" w:line="240" w:lineRule="auto"/>
              <w:rPr>
                <w:rFonts w:ascii="Verdana" w:eastAsia="Times New Roman" w:hAnsi="Verdana" w:cs="Times New Roman"/>
                <w:color w:val="000000"/>
                <w:sz w:val="20"/>
                <w:szCs w:val="20"/>
                <w:lang w:eastAsia="hr-HR"/>
              </w:rPr>
            </w:pPr>
            <w:r w:rsidRPr="00D11AD0">
              <w:rPr>
                <w:rFonts w:ascii="Verdana" w:eastAsia="Times New Roman" w:hAnsi="Verdana" w:cs="Times New Roman"/>
                <w:color w:val="000000"/>
                <w:sz w:val="20"/>
                <w:szCs w:val="20"/>
                <w:lang w:eastAsia="hr-HR"/>
              </w:rPr>
              <w:t>Završni ispit</w:t>
            </w:r>
          </w:p>
        </w:tc>
        <w:tc>
          <w:tcPr>
            <w:tcW w:w="456" w:type="pct"/>
            <w:tcBorders>
              <w:top w:val="single" w:sz="4" w:space="0" w:color="auto"/>
              <w:left w:val="single" w:sz="4" w:space="0" w:color="auto"/>
              <w:bottom w:val="single" w:sz="4" w:space="0" w:color="auto"/>
              <w:right w:val="single" w:sz="4" w:space="0" w:color="auto"/>
            </w:tcBorders>
            <w:vAlign w:val="center"/>
            <w:hideMark/>
          </w:tcPr>
          <w:p w14:paraId="50895670" w14:textId="73F53791" w:rsidR="00634D86" w:rsidRPr="00D11AD0" w:rsidRDefault="00634D86" w:rsidP="00634D86">
            <w:pPr>
              <w:spacing w:after="0" w:line="240" w:lineRule="auto"/>
              <w:jc w:val="center"/>
              <w:rPr>
                <w:rFonts w:ascii="Verdana" w:eastAsia="Times New Roman" w:hAnsi="Verdana" w:cs="Times New Roman"/>
                <w:color w:val="000000"/>
                <w:sz w:val="20"/>
                <w:szCs w:val="20"/>
                <w:lang w:eastAsia="hr-HR"/>
              </w:rPr>
            </w:pPr>
            <w:r>
              <w:rPr>
                <w:rFonts w:ascii="Verdana" w:eastAsia="Times New Roman" w:hAnsi="Verdana" w:cs="Times New Roman"/>
                <w:color w:val="000000"/>
                <w:sz w:val="20"/>
                <w:szCs w:val="20"/>
                <w:lang w:eastAsia="hr-HR"/>
              </w:rPr>
              <w:t>1.0</w:t>
            </w:r>
          </w:p>
        </w:tc>
        <w:tc>
          <w:tcPr>
            <w:tcW w:w="708" w:type="pct"/>
            <w:tcBorders>
              <w:top w:val="single" w:sz="4" w:space="0" w:color="auto"/>
              <w:left w:val="single" w:sz="4" w:space="0" w:color="auto"/>
              <w:bottom w:val="single" w:sz="4" w:space="0" w:color="auto"/>
              <w:right w:val="single" w:sz="4" w:space="0" w:color="auto"/>
            </w:tcBorders>
            <w:vAlign w:val="center"/>
            <w:hideMark/>
          </w:tcPr>
          <w:p w14:paraId="38C1F859" w14:textId="39DC4952"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2A4178">
              <w:rPr>
                <w:rFonts w:ascii="Verdana" w:eastAsia="Times New Roman" w:hAnsi="Verdana" w:cs="Times New Roman"/>
                <w:sz w:val="20"/>
                <w:szCs w:val="20"/>
                <w:lang w:eastAsia="hr-HR"/>
              </w:rPr>
              <w:t>5</w:t>
            </w:r>
          </w:p>
        </w:tc>
        <w:tc>
          <w:tcPr>
            <w:tcW w:w="1174" w:type="pct"/>
            <w:tcBorders>
              <w:top w:val="single" w:sz="4" w:space="0" w:color="auto"/>
              <w:left w:val="single" w:sz="4" w:space="0" w:color="auto"/>
              <w:bottom w:val="single" w:sz="4" w:space="0" w:color="auto"/>
              <w:right w:val="single" w:sz="4" w:space="0" w:color="auto"/>
            </w:tcBorders>
            <w:vAlign w:val="center"/>
            <w:hideMark/>
          </w:tcPr>
          <w:p w14:paraId="0C8FE7CE" w14:textId="52F59BAA"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655" w:type="pct"/>
            <w:tcBorders>
              <w:top w:val="single" w:sz="4" w:space="0" w:color="auto"/>
              <w:left w:val="single" w:sz="4" w:space="0" w:color="auto"/>
              <w:bottom w:val="single" w:sz="4" w:space="0" w:color="auto"/>
              <w:right w:val="single" w:sz="4" w:space="0" w:color="auto"/>
            </w:tcBorders>
            <w:vAlign w:val="center"/>
            <w:hideMark/>
          </w:tcPr>
          <w:p w14:paraId="41004F19"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240" w:type="pct"/>
            <w:tcBorders>
              <w:top w:val="single" w:sz="4" w:space="0" w:color="auto"/>
              <w:left w:val="single" w:sz="4" w:space="0" w:color="auto"/>
              <w:bottom w:val="single" w:sz="4" w:space="0" w:color="auto"/>
              <w:right w:val="single" w:sz="4" w:space="0" w:color="auto"/>
            </w:tcBorders>
            <w:vAlign w:val="center"/>
            <w:hideMark/>
          </w:tcPr>
          <w:p w14:paraId="67C0C651" w14:textId="45BE4133"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15</w:t>
            </w:r>
          </w:p>
        </w:tc>
        <w:tc>
          <w:tcPr>
            <w:tcW w:w="249" w:type="pct"/>
            <w:tcBorders>
              <w:top w:val="single" w:sz="4" w:space="0" w:color="auto"/>
              <w:left w:val="single" w:sz="4" w:space="0" w:color="auto"/>
              <w:bottom w:val="single" w:sz="4" w:space="0" w:color="auto"/>
              <w:right w:val="double" w:sz="6" w:space="0" w:color="auto"/>
            </w:tcBorders>
            <w:vAlign w:val="center"/>
            <w:hideMark/>
          </w:tcPr>
          <w:p w14:paraId="308D56CC" w14:textId="33AA364E"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r w:rsidRPr="00BD5136">
              <w:rPr>
                <w:rFonts w:ascii="Verdana" w:eastAsia="Times New Roman" w:hAnsi="Verdana" w:cs="Times New Roman"/>
                <w:color w:val="000000"/>
                <w:sz w:val="20"/>
                <w:szCs w:val="20"/>
                <w:lang w:eastAsia="hr-HR"/>
              </w:rPr>
              <w:t>30</w:t>
            </w:r>
          </w:p>
        </w:tc>
      </w:tr>
      <w:tr w:rsidR="00634D86" w:rsidRPr="00D11AD0" w14:paraId="12EEA538" w14:textId="77777777" w:rsidTr="0064541D">
        <w:trPr>
          <w:trHeight w:val="450"/>
        </w:trPr>
        <w:tc>
          <w:tcPr>
            <w:tcW w:w="1518" w:type="pct"/>
            <w:tcBorders>
              <w:top w:val="single" w:sz="4" w:space="0" w:color="auto"/>
              <w:left w:val="double" w:sz="6" w:space="0" w:color="auto"/>
              <w:bottom w:val="double" w:sz="6" w:space="0" w:color="auto"/>
              <w:right w:val="single" w:sz="4" w:space="0" w:color="auto"/>
            </w:tcBorders>
            <w:shd w:val="clear" w:color="000000" w:fill="F2F2F2"/>
            <w:vAlign w:val="center"/>
            <w:hideMark/>
          </w:tcPr>
          <w:p w14:paraId="7383071A" w14:textId="77777777" w:rsidR="00634D86" w:rsidRPr="00D11AD0" w:rsidRDefault="00634D86" w:rsidP="00634D86">
            <w:pPr>
              <w:spacing w:after="0" w:line="240" w:lineRule="auto"/>
              <w:rPr>
                <w:rFonts w:ascii="Verdana" w:eastAsia="Times New Roman" w:hAnsi="Verdana" w:cs="Times New Roman"/>
                <w:b/>
                <w:bCs/>
                <w:color w:val="000000"/>
                <w:sz w:val="20"/>
                <w:szCs w:val="20"/>
                <w:lang w:eastAsia="hr-HR"/>
              </w:rPr>
            </w:pPr>
            <w:r w:rsidRPr="00D11AD0">
              <w:rPr>
                <w:rFonts w:ascii="Verdana" w:eastAsia="Times New Roman" w:hAnsi="Verdana" w:cs="Times New Roman"/>
                <w:b/>
                <w:bCs/>
                <w:color w:val="000000"/>
                <w:sz w:val="20"/>
                <w:szCs w:val="20"/>
                <w:lang w:eastAsia="hr-HR"/>
              </w:rPr>
              <w:t>Ukupno</w:t>
            </w:r>
          </w:p>
        </w:tc>
        <w:tc>
          <w:tcPr>
            <w:tcW w:w="456"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97E50C6" w14:textId="23F2173E" w:rsidR="00634D86" w:rsidRPr="00D11AD0" w:rsidRDefault="00634D86" w:rsidP="00634D86">
            <w:pPr>
              <w:spacing w:after="0" w:line="240" w:lineRule="auto"/>
              <w:jc w:val="center"/>
              <w:rPr>
                <w:rFonts w:ascii="Verdana" w:eastAsia="Times New Roman" w:hAnsi="Verdana" w:cs="Times New Roman"/>
                <w:b/>
                <w:bCs/>
                <w:color w:val="000000"/>
                <w:sz w:val="20"/>
                <w:szCs w:val="20"/>
                <w:lang w:eastAsia="hr-HR"/>
              </w:rPr>
            </w:pPr>
          </w:p>
        </w:tc>
        <w:tc>
          <w:tcPr>
            <w:tcW w:w="708"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7B04FA47"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1174"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68C698B"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655"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1A939487" w14:textId="77777777" w:rsidR="00634D86" w:rsidRPr="00D11AD0" w:rsidRDefault="00634D86" w:rsidP="00634D86">
            <w:pPr>
              <w:spacing w:after="0" w:line="240" w:lineRule="auto"/>
              <w:jc w:val="center"/>
              <w:rPr>
                <w:rFonts w:ascii="Times New Roman" w:eastAsia="Times New Roman" w:hAnsi="Times New Roman" w:cs="Times New Roman"/>
                <w:sz w:val="20"/>
                <w:szCs w:val="20"/>
                <w:lang w:eastAsia="hr-HR"/>
              </w:rPr>
            </w:pPr>
          </w:p>
        </w:tc>
        <w:tc>
          <w:tcPr>
            <w:tcW w:w="24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68861898" w14:textId="5708D5EA" w:rsidR="00634D86" w:rsidRPr="00D11AD0" w:rsidRDefault="00634D86" w:rsidP="00634D86">
            <w:pPr>
              <w:spacing w:after="0" w:line="240" w:lineRule="auto"/>
              <w:jc w:val="center"/>
              <w:rPr>
                <w:rFonts w:ascii="Verdana" w:eastAsia="Times New Roman" w:hAnsi="Verdana" w:cs="Times New Roman"/>
                <w:color w:val="000000"/>
                <w:sz w:val="20"/>
                <w:szCs w:val="20"/>
                <w:lang w:eastAsia="hr-HR"/>
              </w:rPr>
            </w:pPr>
            <w:r w:rsidRPr="00BD5136">
              <w:rPr>
                <w:rFonts w:ascii="Verdana" w:eastAsia="Times New Roman" w:hAnsi="Verdana" w:cs="Times New Roman"/>
                <w:b/>
                <w:color w:val="000000"/>
                <w:sz w:val="20"/>
                <w:szCs w:val="20"/>
                <w:lang w:eastAsia="hr-HR"/>
              </w:rPr>
              <w:t>50</w:t>
            </w:r>
          </w:p>
        </w:tc>
        <w:tc>
          <w:tcPr>
            <w:tcW w:w="249"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0CCF700D" w14:textId="6153150B" w:rsidR="00634D86" w:rsidRPr="00D11AD0" w:rsidRDefault="00634D86" w:rsidP="00634D86">
            <w:pPr>
              <w:spacing w:after="0" w:line="240" w:lineRule="auto"/>
              <w:jc w:val="center"/>
              <w:rPr>
                <w:rFonts w:ascii="Verdana" w:eastAsia="Times New Roman" w:hAnsi="Verdana" w:cs="Times New Roman"/>
                <w:color w:val="000000"/>
                <w:sz w:val="20"/>
                <w:szCs w:val="20"/>
                <w:lang w:eastAsia="hr-HR"/>
              </w:rPr>
            </w:pPr>
            <w:r w:rsidRPr="00BD5136">
              <w:rPr>
                <w:rFonts w:ascii="Verdana" w:eastAsia="Times New Roman" w:hAnsi="Verdana" w:cs="Times New Roman"/>
                <w:b/>
                <w:color w:val="000000"/>
                <w:sz w:val="20"/>
                <w:szCs w:val="20"/>
                <w:lang w:eastAsia="hr-HR"/>
              </w:rPr>
              <w:t>100</w:t>
            </w:r>
          </w:p>
        </w:tc>
      </w:tr>
      <w:tr w:rsidR="00D11AD0" w:rsidRPr="00D11AD0" w14:paraId="2F838B1D" w14:textId="77777777" w:rsidTr="00D11AD0">
        <w:trPr>
          <w:trHeight w:val="450"/>
        </w:trPr>
        <w:tc>
          <w:tcPr>
            <w:tcW w:w="5000" w:type="pct"/>
            <w:gridSpan w:val="7"/>
            <w:tcBorders>
              <w:top w:val="nil"/>
              <w:left w:val="nil"/>
              <w:bottom w:val="nil"/>
              <w:right w:val="nil"/>
            </w:tcBorders>
            <w:vAlign w:val="center"/>
            <w:hideMark/>
          </w:tcPr>
          <w:p w14:paraId="022CE1BD" w14:textId="77777777" w:rsidR="00D11AD0" w:rsidRDefault="00D11AD0" w:rsidP="00D11AD0">
            <w:pPr>
              <w:spacing w:after="0" w:line="240" w:lineRule="auto"/>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NAPOMENA: 1 ECTS predstavlja 30 sati rada studenta.</w:t>
            </w:r>
          </w:p>
          <w:p w14:paraId="4877BD4A" w14:textId="77777777" w:rsidR="00634D86" w:rsidRPr="00D11AD0" w:rsidRDefault="00634D86" w:rsidP="00D11AD0">
            <w:pPr>
              <w:spacing w:after="0" w:line="240" w:lineRule="auto"/>
              <w:rPr>
                <w:rFonts w:ascii="Times New Roman" w:eastAsia="Times New Roman" w:hAnsi="Times New Roman" w:cs="Times New Roman"/>
                <w:sz w:val="20"/>
                <w:szCs w:val="20"/>
                <w:lang w:eastAsia="hr-HR"/>
              </w:rPr>
            </w:pPr>
          </w:p>
        </w:tc>
      </w:tr>
    </w:tbl>
    <w:p w14:paraId="6DD87E43" w14:textId="77777777" w:rsidR="00634D86" w:rsidRDefault="00634D86" w:rsidP="00634D86">
      <w:pPr>
        <w:rPr>
          <w:rFonts w:ascii="Verdana" w:hAnsi="Verdana" w:cs="Calibri"/>
          <w:b/>
          <w:sz w:val="20"/>
          <w:szCs w:val="20"/>
          <w:u w:val="single"/>
          <w:shd w:val="clear" w:color="auto" w:fill="FFFFFF"/>
        </w:rPr>
      </w:pPr>
      <w:r>
        <w:rPr>
          <w:rFonts w:ascii="Verdana" w:hAnsi="Verdana" w:cs="Calibri"/>
          <w:b/>
          <w:sz w:val="20"/>
          <w:szCs w:val="20"/>
          <w:u w:val="single"/>
          <w:shd w:val="clear" w:color="auto" w:fill="FFFFFF"/>
        </w:rPr>
        <w:lastRenderedPageBreak/>
        <w:t>Ishodi učenja:</w:t>
      </w:r>
    </w:p>
    <w:p w14:paraId="2570C9A7" w14:textId="6BEEA1B9" w:rsidR="00634D86" w:rsidRDefault="00634D86" w:rsidP="00634D86">
      <w:pPr>
        <w:pStyle w:val="ListParagraph"/>
        <w:numPr>
          <w:ilvl w:val="0"/>
          <w:numId w:val="3"/>
        </w:numPr>
        <w:rPr>
          <w:rFonts w:ascii="Verdana" w:hAnsi="Verdana" w:cs="Calibri"/>
          <w:sz w:val="20"/>
          <w:szCs w:val="20"/>
          <w:shd w:val="clear" w:color="auto" w:fill="FFFFFF"/>
        </w:rPr>
      </w:pPr>
      <w:r w:rsidRPr="00BD5136">
        <w:rPr>
          <w:rFonts w:ascii="Verdana" w:hAnsi="Verdana" w:cs="Calibri"/>
          <w:sz w:val="20"/>
          <w:szCs w:val="20"/>
          <w:shd w:val="clear" w:color="auto" w:fill="FFFFFF"/>
        </w:rPr>
        <w:t>Usvajanje osnovnih pojmova i principa već na samoj nastavi.</w:t>
      </w:r>
    </w:p>
    <w:p w14:paraId="72F4C223" w14:textId="3CBF39EE" w:rsidR="00634D86" w:rsidRDefault="00634D86" w:rsidP="00634D86">
      <w:pPr>
        <w:pStyle w:val="ListParagraph"/>
        <w:numPr>
          <w:ilvl w:val="0"/>
          <w:numId w:val="3"/>
        </w:numPr>
        <w:rPr>
          <w:rFonts w:ascii="Verdana" w:hAnsi="Verdana" w:cs="Calibri"/>
          <w:sz w:val="20"/>
          <w:szCs w:val="20"/>
          <w:shd w:val="clear" w:color="auto" w:fill="FFFFFF"/>
        </w:rPr>
      </w:pPr>
      <w:r w:rsidRPr="00BD5136">
        <w:rPr>
          <w:rFonts w:ascii="Verdana" w:hAnsi="Verdana" w:cs="Calibri"/>
          <w:sz w:val="20"/>
          <w:szCs w:val="20"/>
          <w:shd w:val="clear" w:color="auto" w:fill="FFFFFF"/>
        </w:rPr>
        <w:t xml:space="preserve">Odrediti pomake i zaokrete na statički određenom </w:t>
      </w:r>
      <w:proofErr w:type="spellStart"/>
      <w:r w:rsidRPr="00BD5136">
        <w:rPr>
          <w:rFonts w:ascii="Verdana" w:hAnsi="Verdana" w:cs="Calibri"/>
          <w:sz w:val="20"/>
          <w:szCs w:val="20"/>
          <w:shd w:val="clear" w:color="auto" w:fill="FFFFFF"/>
        </w:rPr>
        <w:t>grednom</w:t>
      </w:r>
      <w:proofErr w:type="spellEnd"/>
      <w:r w:rsidRPr="00BD5136">
        <w:rPr>
          <w:rFonts w:ascii="Verdana" w:hAnsi="Verdana" w:cs="Calibri"/>
          <w:sz w:val="20"/>
          <w:szCs w:val="20"/>
          <w:shd w:val="clear" w:color="auto" w:fill="FFFFFF"/>
        </w:rPr>
        <w:t xml:space="preserve"> modelu.</w:t>
      </w:r>
    </w:p>
    <w:p w14:paraId="32C8BAF1" w14:textId="0F1E45E4" w:rsidR="00634D86" w:rsidRDefault="00634D86" w:rsidP="00634D86">
      <w:pPr>
        <w:pStyle w:val="ListParagraph"/>
        <w:numPr>
          <w:ilvl w:val="0"/>
          <w:numId w:val="3"/>
        </w:numPr>
        <w:rPr>
          <w:rFonts w:ascii="Verdana" w:hAnsi="Verdana" w:cs="Calibri"/>
          <w:sz w:val="20"/>
          <w:szCs w:val="20"/>
          <w:shd w:val="clear" w:color="auto" w:fill="FFFFFF"/>
        </w:rPr>
      </w:pPr>
      <w:r w:rsidRPr="00BD5136">
        <w:rPr>
          <w:rFonts w:ascii="Verdana" w:hAnsi="Verdana" w:cs="Calibri"/>
          <w:sz w:val="20"/>
          <w:szCs w:val="20"/>
          <w:shd w:val="clear" w:color="auto" w:fill="FFFFFF"/>
        </w:rPr>
        <w:t>Odrediti pomake rešetke.</w:t>
      </w:r>
    </w:p>
    <w:p w14:paraId="59B87DB3" w14:textId="176BFAEC" w:rsidR="00634D86" w:rsidRDefault="00634D86" w:rsidP="00634D86">
      <w:pPr>
        <w:pStyle w:val="ListParagraph"/>
        <w:numPr>
          <w:ilvl w:val="0"/>
          <w:numId w:val="3"/>
        </w:numPr>
        <w:rPr>
          <w:rFonts w:ascii="Verdana" w:hAnsi="Verdana" w:cs="Calibri"/>
          <w:sz w:val="20"/>
          <w:szCs w:val="20"/>
          <w:shd w:val="clear" w:color="auto" w:fill="FFFFFF"/>
        </w:rPr>
      </w:pPr>
      <w:r w:rsidRPr="00BD5136">
        <w:rPr>
          <w:rFonts w:ascii="Verdana" w:hAnsi="Verdana" w:cs="Calibri"/>
          <w:sz w:val="20"/>
          <w:szCs w:val="20"/>
          <w:shd w:val="clear" w:color="auto" w:fill="FFFFFF"/>
        </w:rPr>
        <w:t>Metodom jedinične sile i metodom pomaka odrediti pomake i zaokrete na statički neodređenom sustavu.</w:t>
      </w:r>
    </w:p>
    <w:p w14:paraId="15BB272D" w14:textId="727D48C1" w:rsidR="00634D86" w:rsidRPr="00BD5136" w:rsidRDefault="00634D86" w:rsidP="00634D86">
      <w:pPr>
        <w:pStyle w:val="ListParagraph"/>
        <w:numPr>
          <w:ilvl w:val="0"/>
          <w:numId w:val="3"/>
        </w:numPr>
        <w:rPr>
          <w:rFonts w:ascii="Verdana" w:hAnsi="Verdana" w:cs="Calibri"/>
          <w:sz w:val="20"/>
          <w:szCs w:val="20"/>
          <w:shd w:val="clear" w:color="auto" w:fill="FFFFFF"/>
        </w:rPr>
      </w:pPr>
      <w:r w:rsidRPr="00BD5136">
        <w:rPr>
          <w:rFonts w:ascii="Verdana" w:hAnsi="Verdana" w:cs="Calibri"/>
          <w:sz w:val="20"/>
          <w:szCs w:val="20"/>
          <w:shd w:val="clear" w:color="auto" w:fill="FFFFFF"/>
        </w:rPr>
        <w:t xml:space="preserve">Na više jednostavnijih primjera pokazati </w:t>
      </w:r>
      <w:proofErr w:type="spellStart"/>
      <w:r w:rsidRPr="00BD5136">
        <w:rPr>
          <w:rFonts w:ascii="Verdana" w:hAnsi="Verdana" w:cs="Calibri"/>
          <w:sz w:val="20"/>
          <w:szCs w:val="20"/>
          <w:shd w:val="clear" w:color="auto" w:fill="FFFFFF"/>
        </w:rPr>
        <w:t>pokazati</w:t>
      </w:r>
      <w:proofErr w:type="spellEnd"/>
      <w:r w:rsidRPr="00BD5136">
        <w:rPr>
          <w:rFonts w:ascii="Verdana" w:hAnsi="Verdana" w:cs="Calibri"/>
          <w:sz w:val="20"/>
          <w:szCs w:val="20"/>
          <w:shd w:val="clear" w:color="auto" w:fill="FFFFFF"/>
        </w:rPr>
        <w:t xml:space="preserve"> poznavanje različitih metoda za određivanje pomaka i zaokreta</w:t>
      </w:r>
      <w:r>
        <w:rPr>
          <w:rFonts w:ascii="Verdana" w:hAnsi="Verdana" w:cs="Calibri"/>
          <w:sz w:val="20"/>
          <w:szCs w:val="20"/>
          <w:shd w:val="clear" w:color="auto" w:fill="FFFFFF"/>
        </w:rPr>
        <w:t>.</w:t>
      </w:r>
    </w:p>
    <w:p w14:paraId="47DAB972" w14:textId="77777777" w:rsidR="00634D86" w:rsidRDefault="00634D86" w:rsidP="00634D86">
      <w:pPr>
        <w:rPr>
          <w:rFonts w:ascii="Verdana" w:hAnsi="Verdana" w:cs="Calibri"/>
          <w:b/>
          <w:sz w:val="20"/>
          <w:szCs w:val="20"/>
          <w:u w:val="single"/>
          <w:shd w:val="clear" w:color="auto" w:fill="FFFFFF"/>
        </w:rPr>
      </w:pPr>
      <w:r>
        <w:rPr>
          <w:rFonts w:ascii="Verdana" w:hAnsi="Verdana" w:cs="Calibri"/>
          <w:b/>
          <w:sz w:val="20"/>
          <w:szCs w:val="20"/>
          <w:u w:val="single"/>
          <w:shd w:val="clear" w:color="auto" w:fill="FFFFFF"/>
        </w:rPr>
        <w:t>Važne napomene:</w:t>
      </w:r>
    </w:p>
    <w:p w14:paraId="2D092AEC" w14:textId="2485E0F7" w:rsidR="00634D86" w:rsidRPr="0016498C" w:rsidRDefault="00634D86" w:rsidP="00634D86">
      <w:pPr>
        <w:pStyle w:val="ListParagraph"/>
        <w:numPr>
          <w:ilvl w:val="0"/>
          <w:numId w:val="4"/>
        </w:numPr>
        <w:spacing w:after="0"/>
        <w:ind w:hanging="357"/>
        <w:contextualSpacing w:val="0"/>
        <w:jc w:val="both"/>
        <w:rPr>
          <w:rFonts w:ascii="Verdana" w:hAnsi="Verdana" w:cs="Calibri"/>
          <w:sz w:val="20"/>
          <w:szCs w:val="20"/>
          <w:shd w:val="clear" w:color="auto" w:fill="FFFFFF"/>
        </w:rPr>
      </w:pPr>
      <w:r w:rsidRPr="0016498C">
        <w:rPr>
          <w:rFonts w:ascii="Verdana" w:hAnsi="Verdana" w:cs="Calibri"/>
          <w:sz w:val="20"/>
          <w:szCs w:val="20"/>
          <w:shd w:val="clear" w:color="auto" w:fill="FFFFFF"/>
        </w:rPr>
        <w:t>Za studente koji prvi put slušaju kolegij maksimalni dozvoljeni broj izostanaka s nastave (predavanja i vježbe) je 30%.</w:t>
      </w:r>
    </w:p>
    <w:p w14:paraId="53C077C6" w14:textId="77777777" w:rsidR="00634D86" w:rsidRPr="0016498C" w:rsidRDefault="00634D86" w:rsidP="00634D86">
      <w:pPr>
        <w:pStyle w:val="ListParagraph"/>
        <w:numPr>
          <w:ilvl w:val="0"/>
          <w:numId w:val="4"/>
        </w:numPr>
        <w:spacing w:after="0"/>
        <w:ind w:hanging="357"/>
        <w:contextualSpacing w:val="0"/>
        <w:jc w:val="both"/>
        <w:rPr>
          <w:rFonts w:ascii="Verdana" w:hAnsi="Verdana" w:cs="Calibri"/>
          <w:sz w:val="20"/>
          <w:szCs w:val="20"/>
          <w:shd w:val="clear" w:color="auto" w:fill="FFFFFF"/>
        </w:rPr>
      </w:pPr>
      <w:r>
        <w:rPr>
          <w:rFonts w:ascii="Verdana" w:hAnsi="Verdana" w:cs="Calibri"/>
          <w:sz w:val="20"/>
          <w:szCs w:val="20"/>
          <w:shd w:val="clear" w:color="auto" w:fill="FFFFFF"/>
        </w:rPr>
        <w:t>Za izvanredne studente se prethodna n</w:t>
      </w:r>
      <w:r w:rsidRPr="0016498C">
        <w:rPr>
          <w:rFonts w:ascii="Verdana" w:hAnsi="Verdana" w:cs="Calibri"/>
          <w:sz w:val="20"/>
          <w:szCs w:val="20"/>
          <w:shd w:val="clear" w:color="auto" w:fill="FFFFFF"/>
        </w:rPr>
        <w:t xml:space="preserve">apomena </w:t>
      </w:r>
      <w:r>
        <w:rPr>
          <w:rFonts w:ascii="Verdana" w:hAnsi="Verdana" w:cs="Calibri"/>
          <w:sz w:val="20"/>
          <w:szCs w:val="20"/>
          <w:shd w:val="clear" w:color="auto" w:fill="FFFFFF"/>
        </w:rPr>
        <w:t>odnosi samo na dio nastave koji se održava uživo na fakultetu.</w:t>
      </w:r>
    </w:p>
    <w:p w14:paraId="19BFD12E" w14:textId="77777777" w:rsidR="00634D86" w:rsidRDefault="00634D86" w:rsidP="00634D86">
      <w:pPr>
        <w:pStyle w:val="ListParagraph"/>
        <w:numPr>
          <w:ilvl w:val="0"/>
          <w:numId w:val="4"/>
        </w:numPr>
        <w:spacing w:after="0"/>
        <w:ind w:hanging="357"/>
        <w:contextualSpacing w:val="0"/>
        <w:jc w:val="both"/>
        <w:rPr>
          <w:rFonts w:ascii="Verdana" w:hAnsi="Verdana" w:cs="Calibri"/>
          <w:sz w:val="20"/>
          <w:szCs w:val="20"/>
          <w:shd w:val="clear" w:color="auto" w:fill="FFFFFF"/>
        </w:rPr>
      </w:pPr>
      <w:r w:rsidRPr="00EF62C7">
        <w:rPr>
          <w:rFonts w:ascii="Verdana" w:hAnsi="Verdana" w:cs="Calibri"/>
          <w:sz w:val="20"/>
          <w:szCs w:val="20"/>
          <w:shd w:val="clear" w:color="auto" w:fill="FFFFFF"/>
        </w:rPr>
        <w:t>Redovn</w:t>
      </w:r>
      <w:r>
        <w:rPr>
          <w:rFonts w:ascii="Verdana" w:hAnsi="Verdana" w:cs="Calibri"/>
          <w:sz w:val="20"/>
          <w:szCs w:val="20"/>
          <w:shd w:val="clear" w:color="auto" w:fill="FFFFFF"/>
        </w:rPr>
        <w:t>i</w:t>
      </w:r>
      <w:r w:rsidRPr="00EF62C7">
        <w:rPr>
          <w:rFonts w:ascii="Verdana" w:hAnsi="Verdana" w:cs="Calibri"/>
          <w:sz w:val="20"/>
          <w:szCs w:val="20"/>
          <w:shd w:val="clear" w:color="auto" w:fill="FFFFFF"/>
        </w:rPr>
        <w:t xml:space="preserve"> i izvanredni studenti koji ponovno slušaju kolegij n</w:t>
      </w:r>
      <w:r>
        <w:rPr>
          <w:rFonts w:ascii="Verdana" w:hAnsi="Verdana" w:cs="Calibri"/>
          <w:sz w:val="20"/>
          <w:szCs w:val="20"/>
          <w:shd w:val="clear" w:color="auto" w:fill="FFFFFF"/>
        </w:rPr>
        <w:t>emaju obavezu pohađanja nastave.</w:t>
      </w:r>
    </w:p>
    <w:p w14:paraId="6EC89AEA" w14:textId="77777777" w:rsidR="00634D86" w:rsidRPr="00EF62C7" w:rsidRDefault="00634D86" w:rsidP="00634D86">
      <w:pPr>
        <w:pStyle w:val="ListParagraph"/>
        <w:numPr>
          <w:ilvl w:val="0"/>
          <w:numId w:val="4"/>
        </w:numPr>
        <w:spacing w:after="0"/>
        <w:ind w:hanging="357"/>
        <w:contextualSpacing w:val="0"/>
        <w:jc w:val="both"/>
        <w:rPr>
          <w:rFonts w:ascii="Verdana" w:hAnsi="Verdana" w:cs="Calibri"/>
          <w:sz w:val="20"/>
          <w:szCs w:val="20"/>
          <w:shd w:val="clear" w:color="auto" w:fill="FFFFFF"/>
        </w:rPr>
      </w:pPr>
      <w:r w:rsidRPr="00EF62C7">
        <w:rPr>
          <w:rFonts w:ascii="Verdana" w:hAnsi="Verdana" w:cs="Calibri"/>
          <w:sz w:val="20"/>
          <w:szCs w:val="20"/>
          <w:shd w:val="clear" w:color="auto" w:fill="FFFFFF"/>
        </w:rPr>
        <w:t xml:space="preserve">Studenti </w:t>
      </w:r>
      <w:r>
        <w:rPr>
          <w:rFonts w:ascii="Verdana" w:hAnsi="Verdana" w:cs="Calibri"/>
          <w:sz w:val="20"/>
          <w:szCs w:val="20"/>
          <w:shd w:val="clear" w:color="auto" w:fill="FFFFFF"/>
        </w:rPr>
        <w:t xml:space="preserve">koji </w:t>
      </w:r>
      <w:r w:rsidRPr="00EF62C7">
        <w:rPr>
          <w:rFonts w:ascii="Verdana" w:hAnsi="Verdana" w:cs="Calibri"/>
          <w:sz w:val="20"/>
          <w:szCs w:val="20"/>
          <w:shd w:val="clear" w:color="auto" w:fill="FFFFFF"/>
        </w:rPr>
        <w:t>ponovno slušaju kolegij i koji su u prethodnoj akademskoj godini ostvarili pravo izlaska na završni ispit, ali na koncu nisu položili kolegij, ove godine neće morati pisati kolokvije. Bodovi koje su tada ostvarili kroz semestar prepisati će im se u ovu akademsku godinu</w:t>
      </w:r>
      <w:r>
        <w:rPr>
          <w:rFonts w:ascii="Verdana" w:hAnsi="Verdana" w:cs="Calibri"/>
          <w:sz w:val="20"/>
          <w:szCs w:val="20"/>
          <w:shd w:val="clear" w:color="auto" w:fill="FFFFFF"/>
        </w:rPr>
        <w:t xml:space="preserve"> te će moći direktno polagati završni ispit</w:t>
      </w:r>
      <w:r w:rsidRPr="00EF62C7">
        <w:rPr>
          <w:rFonts w:ascii="Verdana" w:hAnsi="Verdana" w:cs="Calibri"/>
          <w:sz w:val="20"/>
          <w:szCs w:val="20"/>
          <w:shd w:val="clear" w:color="auto" w:fill="FFFFFF"/>
        </w:rPr>
        <w:t>.</w:t>
      </w:r>
    </w:p>
    <w:p w14:paraId="20EBEE9B" w14:textId="0F109329" w:rsidR="00634D86" w:rsidRDefault="00634D86" w:rsidP="00634D86">
      <w:pPr>
        <w:pStyle w:val="ListParagraph"/>
        <w:numPr>
          <w:ilvl w:val="0"/>
          <w:numId w:val="4"/>
        </w:numPr>
        <w:spacing w:after="0"/>
        <w:ind w:hanging="357"/>
        <w:contextualSpacing w:val="0"/>
        <w:jc w:val="both"/>
        <w:rPr>
          <w:rFonts w:ascii="Verdana" w:hAnsi="Verdana" w:cs="Calibri"/>
          <w:sz w:val="20"/>
          <w:szCs w:val="20"/>
          <w:shd w:val="clear" w:color="auto" w:fill="FFFFFF"/>
        </w:rPr>
      </w:pPr>
      <w:r w:rsidRPr="0016498C">
        <w:rPr>
          <w:rFonts w:ascii="Verdana" w:hAnsi="Verdana" w:cs="Calibri"/>
          <w:sz w:val="20"/>
          <w:szCs w:val="20"/>
          <w:shd w:val="clear" w:color="auto" w:fill="FFFFFF"/>
        </w:rPr>
        <w:t>Detalji oko bodovanja i kriterijima za prolaz na periodičnim provjerama znanja i završnom ispitu biti će objavljeni naknadno i na vrijeme</w:t>
      </w:r>
      <w:r>
        <w:rPr>
          <w:rFonts w:ascii="Verdana" w:hAnsi="Verdana" w:cs="Calibri"/>
          <w:sz w:val="20"/>
          <w:szCs w:val="20"/>
          <w:shd w:val="clear" w:color="auto" w:fill="FFFFFF"/>
        </w:rPr>
        <w:t xml:space="preserve"> putem Merlina</w:t>
      </w:r>
      <w:r w:rsidRPr="0016498C">
        <w:rPr>
          <w:rFonts w:ascii="Verdana" w:hAnsi="Verdana" w:cs="Calibri"/>
          <w:sz w:val="20"/>
          <w:szCs w:val="20"/>
          <w:shd w:val="clear" w:color="auto" w:fill="FFFFFF"/>
        </w:rPr>
        <w:t>.</w:t>
      </w:r>
    </w:p>
    <w:p w14:paraId="69464D62" w14:textId="68156491" w:rsidR="00634D86" w:rsidRDefault="00F8254C" w:rsidP="00F8254C">
      <w:pPr>
        <w:pStyle w:val="ListParagraph"/>
        <w:numPr>
          <w:ilvl w:val="0"/>
          <w:numId w:val="4"/>
        </w:numPr>
        <w:spacing w:after="0"/>
        <w:contextualSpacing w:val="0"/>
        <w:jc w:val="both"/>
        <w:rPr>
          <w:rFonts w:ascii="Verdana" w:hAnsi="Verdana" w:cs="Calibri"/>
          <w:sz w:val="20"/>
          <w:szCs w:val="20"/>
          <w:shd w:val="clear" w:color="auto" w:fill="FFFFFF"/>
        </w:rPr>
      </w:pPr>
      <w:r w:rsidRPr="00F8254C">
        <w:rPr>
          <w:rFonts w:ascii="Verdana" w:hAnsi="Verdana" w:cs="Calibri"/>
          <w:sz w:val="20"/>
          <w:szCs w:val="20"/>
          <w:shd w:val="clear" w:color="auto" w:fill="FFFFFF"/>
        </w:rPr>
        <w:t>Pišu se dvije periodične provjere znanja (kolokviji), a omogućen je i ponovljeni pristup takvim aktivnostima (popravni kolokvij).</w:t>
      </w:r>
    </w:p>
    <w:p w14:paraId="491396AC" w14:textId="77777777" w:rsidR="00634D86" w:rsidRPr="00923407" w:rsidRDefault="00634D86" w:rsidP="00634D86">
      <w:pPr>
        <w:pStyle w:val="ListParagraph"/>
        <w:numPr>
          <w:ilvl w:val="0"/>
          <w:numId w:val="4"/>
        </w:numPr>
        <w:spacing w:after="0"/>
        <w:ind w:hanging="357"/>
        <w:contextualSpacing w:val="0"/>
        <w:jc w:val="both"/>
        <w:rPr>
          <w:rFonts w:ascii="Verdana" w:hAnsi="Verdana" w:cs="Calibri"/>
          <w:sz w:val="20"/>
          <w:szCs w:val="20"/>
          <w:shd w:val="clear" w:color="auto" w:fill="FFFFFF"/>
        </w:rPr>
      </w:pPr>
      <w:r w:rsidRPr="00923407">
        <w:rPr>
          <w:rFonts w:ascii="Verdana" w:hAnsi="Verdana" w:cs="Calibri"/>
          <w:sz w:val="20"/>
          <w:szCs w:val="20"/>
          <w:shd w:val="clear" w:color="auto" w:fill="FFFFFF"/>
        </w:rPr>
        <w:t>Nastavnici imaju mogućnost pozvati studente na dodatne usmene provjere pisanih provjera znanja (kolokvija i završnog ispita). U slučaju da se usmenom provjerom ustanovi da student ne zna objasniti sadržaj svog pisanog ispita, nastavnik ima pravo poništiti rezultat ostvaren pisanom provjerom znanja (što znači pad iste).</w:t>
      </w:r>
    </w:p>
    <w:p w14:paraId="6FFBD3EC" w14:textId="77777777" w:rsidR="00D11AD0" w:rsidRDefault="00D11AD0">
      <w:pPr>
        <w:rPr>
          <w:rFonts w:ascii="Verdana" w:hAnsi="Verdana" w:cs="Calibri"/>
          <w:b/>
          <w:sz w:val="20"/>
          <w:szCs w:val="20"/>
          <w:u w:val="single"/>
          <w:shd w:val="clear" w:color="auto" w:fill="FFFFFF"/>
        </w:rPr>
      </w:pPr>
    </w:p>
    <w:p w14:paraId="519E7531" w14:textId="77777777" w:rsidR="003B1077" w:rsidRDefault="003B1077">
      <w:pPr>
        <w:rPr>
          <w:rFonts w:ascii="Verdana" w:hAnsi="Verdana" w:cs="Calibri"/>
          <w:b/>
          <w:sz w:val="20"/>
          <w:szCs w:val="20"/>
          <w:u w:val="single"/>
          <w:shd w:val="clear" w:color="auto" w:fill="FFFFFF"/>
        </w:rPr>
      </w:pPr>
    </w:p>
    <w:p w14:paraId="5129A59B" w14:textId="77777777" w:rsidR="003B1077" w:rsidRDefault="003B1077">
      <w:pPr>
        <w:rPr>
          <w:rFonts w:ascii="Verdana" w:hAnsi="Verdana" w:cs="Calibri"/>
          <w:b/>
          <w:sz w:val="20"/>
          <w:szCs w:val="20"/>
          <w:u w:val="single"/>
          <w:shd w:val="clear" w:color="auto" w:fill="FFFFFF"/>
        </w:rPr>
      </w:pPr>
    </w:p>
    <w:p w14:paraId="67F3BA18" w14:textId="2D945347" w:rsidR="003B1077" w:rsidRDefault="003B1077">
      <w:pPr>
        <w:rPr>
          <w:rFonts w:ascii="Verdana" w:hAnsi="Verdana" w:cs="Calibri"/>
          <w:b/>
          <w:sz w:val="20"/>
          <w:szCs w:val="20"/>
          <w:u w:val="single"/>
          <w:shd w:val="clear" w:color="auto" w:fill="FFFFFF"/>
        </w:rPr>
      </w:pPr>
    </w:p>
    <w:p w14:paraId="2E4B895C" w14:textId="77777777" w:rsidR="00F8254C" w:rsidRDefault="00F8254C">
      <w:pPr>
        <w:rPr>
          <w:rFonts w:ascii="Verdana" w:hAnsi="Verdana" w:cs="Calibri"/>
          <w:b/>
          <w:sz w:val="20"/>
          <w:szCs w:val="20"/>
          <w:u w:val="single"/>
          <w:shd w:val="clear" w:color="auto" w:fill="FFFFFF"/>
        </w:rPr>
      </w:pPr>
    </w:p>
    <w:p w14:paraId="0AA9138B" w14:textId="77777777" w:rsidR="003B1077" w:rsidRDefault="003B1077">
      <w:pPr>
        <w:rPr>
          <w:rFonts w:ascii="Verdana" w:hAnsi="Verdana" w:cs="Calibri"/>
          <w:b/>
          <w:sz w:val="20"/>
          <w:szCs w:val="20"/>
          <w:u w:val="single"/>
          <w:shd w:val="clear" w:color="auto" w:fill="FFFFFF"/>
        </w:rPr>
      </w:pPr>
    </w:p>
    <w:p w14:paraId="5216B6C3" w14:textId="77777777" w:rsidR="003B1077" w:rsidRDefault="003B1077">
      <w:pPr>
        <w:rPr>
          <w:rFonts w:ascii="Verdana" w:hAnsi="Verdana" w:cs="Calibri"/>
          <w:b/>
          <w:sz w:val="20"/>
          <w:szCs w:val="20"/>
          <w:u w:val="single"/>
          <w:shd w:val="clear" w:color="auto" w:fill="FFFFFF"/>
        </w:rPr>
      </w:pPr>
    </w:p>
    <w:p w14:paraId="3BE0C2C7" w14:textId="77777777" w:rsidR="003B1077" w:rsidRDefault="003B1077">
      <w:pPr>
        <w:rPr>
          <w:rFonts w:ascii="Verdana" w:hAnsi="Verdana" w:cs="Calibri"/>
          <w:b/>
          <w:sz w:val="20"/>
          <w:szCs w:val="20"/>
          <w:u w:val="single"/>
          <w:shd w:val="clear" w:color="auto" w:fill="FFFFFF"/>
        </w:rPr>
      </w:pPr>
    </w:p>
    <w:tbl>
      <w:tblPr>
        <w:tblW w:w="5000" w:type="pct"/>
        <w:tblLayout w:type="fixed"/>
        <w:tblCellMar>
          <w:top w:w="15" w:type="dxa"/>
          <w:bottom w:w="15" w:type="dxa"/>
        </w:tblCellMar>
        <w:tblLook w:val="04A0" w:firstRow="1" w:lastRow="0" w:firstColumn="1" w:lastColumn="0" w:noHBand="0" w:noVBand="1"/>
      </w:tblPr>
      <w:tblGrid>
        <w:gridCol w:w="14004"/>
      </w:tblGrid>
      <w:tr w:rsidR="00D11AD0" w:rsidRPr="00D11AD0" w14:paraId="573D8C3A" w14:textId="77777777" w:rsidTr="00D11AD0">
        <w:trPr>
          <w:trHeight w:val="390"/>
        </w:trPr>
        <w:tc>
          <w:tcPr>
            <w:tcW w:w="5000" w:type="pct"/>
            <w:tcBorders>
              <w:top w:val="nil"/>
              <w:left w:val="nil"/>
              <w:bottom w:val="nil"/>
              <w:right w:val="nil"/>
            </w:tcBorders>
            <w:noWrap/>
            <w:vAlign w:val="bottom"/>
            <w:hideMark/>
          </w:tcPr>
          <w:p w14:paraId="6D1ADFF6"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r w:rsidRPr="00D11AD0">
              <w:rPr>
                <w:rFonts w:ascii="Verdana" w:eastAsia="Times New Roman" w:hAnsi="Verdana" w:cs="Times New Roman"/>
                <w:b/>
                <w:bCs/>
                <w:color w:val="000000"/>
                <w:sz w:val="20"/>
                <w:szCs w:val="20"/>
                <w:lang w:eastAsia="hr-HR"/>
              </w:rPr>
              <w:lastRenderedPageBreak/>
              <w:t xml:space="preserve">3. STJECANJE PRAKTIČNIH KOMPETENCIJA I SAMOSTALNI RAD STUDENTA </w:t>
            </w:r>
          </w:p>
        </w:tc>
      </w:tr>
      <w:tr w:rsidR="00D11AD0" w:rsidRPr="00D11AD0" w14:paraId="30DCCCAD" w14:textId="77777777" w:rsidTr="00D11AD0">
        <w:trPr>
          <w:trHeight w:val="300"/>
        </w:trPr>
        <w:tc>
          <w:tcPr>
            <w:tcW w:w="5000" w:type="pct"/>
            <w:tcBorders>
              <w:top w:val="nil"/>
              <w:left w:val="nil"/>
              <w:bottom w:val="nil"/>
              <w:right w:val="nil"/>
            </w:tcBorders>
            <w:noWrap/>
            <w:vAlign w:val="bottom"/>
            <w:hideMark/>
          </w:tcPr>
          <w:p w14:paraId="36AF6883" w14:textId="77777777" w:rsidR="00D11AD0" w:rsidRPr="00D11AD0" w:rsidRDefault="00D11AD0" w:rsidP="00D11AD0">
            <w:pPr>
              <w:spacing w:after="0" w:line="240" w:lineRule="auto"/>
              <w:rPr>
                <w:rFonts w:ascii="Times New Roman" w:eastAsia="Times New Roman" w:hAnsi="Times New Roman" w:cs="Times New Roman"/>
                <w:sz w:val="20"/>
                <w:szCs w:val="20"/>
                <w:lang w:eastAsia="hr-HR"/>
              </w:rPr>
            </w:pPr>
          </w:p>
        </w:tc>
      </w:tr>
    </w:tbl>
    <w:p w14:paraId="54C529ED" w14:textId="77777777" w:rsidR="003878A1" w:rsidRDefault="003878A1">
      <w:pPr>
        <w:rPr>
          <w:rFonts w:ascii="Verdana" w:hAnsi="Verdana"/>
          <w:i/>
          <w:sz w:val="20"/>
          <w:szCs w:val="20"/>
        </w:rPr>
      </w:pPr>
    </w:p>
    <w:p w14:paraId="68B654B6" w14:textId="77777777" w:rsidR="00D11AD0" w:rsidRDefault="00D11AD0">
      <w:pPr>
        <w:rPr>
          <w:rFonts w:ascii="Verdana" w:hAnsi="Verdana"/>
          <w:i/>
          <w:sz w:val="20"/>
          <w:szCs w:val="20"/>
        </w:rPr>
      </w:pPr>
      <w:r w:rsidRPr="00D11AD0">
        <w:rPr>
          <w:rFonts w:ascii="Verdana" w:hAnsi="Verdana"/>
          <w:i/>
          <w:sz w:val="20"/>
          <w:szCs w:val="20"/>
        </w:rPr>
        <w:t>Stjecanje praktičnih kompetencija kroz nastavu izraženo u ECTS-ima</w:t>
      </w:r>
      <w:r w:rsidRPr="00D11AD0">
        <w:rPr>
          <w:rFonts w:ascii="Verdana" w:hAnsi="Verdana"/>
          <w:i/>
          <w:sz w:val="20"/>
          <w:szCs w:val="20"/>
        </w:rPr>
        <w:tab/>
      </w:r>
    </w:p>
    <w:tbl>
      <w:tblPr>
        <w:tblW w:w="5000" w:type="pct"/>
        <w:tblCellMar>
          <w:top w:w="15" w:type="dxa"/>
          <w:bottom w:w="15" w:type="dxa"/>
        </w:tblCellMar>
        <w:tblLook w:val="04A0" w:firstRow="1" w:lastRow="0" w:firstColumn="1" w:lastColumn="0" w:noHBand="0" w:noVBand="1"/>
      </w:tblPr>
      <w:tblGrid>
        <w:gridCol w:w="1117"/>
        <w:gridCol w:w="4293"/>
        <w:gridCol w:w="4271"/>
        <w:gridCol w:w="4277"/>
      </w:tblGrid>
      <w:tr w:rsidR="00D11AD0" w:rsidRPr="00D11AD0" w14:paraId="21821BBE" w14:textId="77777777" w:rsidTr="00D11AD0">
        <w:trPr>
          <w:trHeight w:val="795"/>
        </w:trPr>
        <w:tc>
          <w:tcPr>
            <w:tcW w:w="400" w:type="pct"/>
            <w:tcBorders>
              <w:top w:val="double" w:sz="6" w:space="0" w:color="auto"/>
              <w:left w:val="double" w:sz="6" w:space="0" w:color="auto"/>
              <w:bottom w:val="single" w:sz="4" w:space="0" w:color="auto"/>
              <w:right w:val="nil"/>
            </w:tcBorders>
            <w:noWrap/>
            <w:vAlign w:val="center"/>
            <w:hideMark/>
          </w:tcPr>
          <w:p w14:paraId="1C0157D6"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538" w:type="pct"/>
            <w:tcBorders>
              <w:top w:val="double" w:sz="6" w:space="0" w:color="auto"/>
              <w:left w:val="double" w:sz="6" w:space="0" w:color="auto"/>
              <w:bottom w:val="single" w:sz="4" w:space="0" w:color="auto"/>
              <w:right w:val="single" w:sz="4" w:space="0" w:color="auto"/>
            </w:tcBorders>
            <w:vAlign w:val="center"/>
            <w:hideMark/>
          </w:tcPr>
          <w:p w14:paraId="4211177B"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Terenska nastava</w:t>
            </w:r>
          </w:p>
        </w:tc>
        <w:tc>
          <w:tcPr>
            <w:tcW w:w="1530" w:type="pct"/>
            <w:tcBorders>
              <w:top w:val="double" w:sz="6" w:space="0" w:color="auto"/>
              <w:left w:val="single" w:sz="4" w:space="0" w:color="auto"/>
              <w:bottom w:val="single" w:sz="4" w:space="0" w:color="auto"/>
              <w:right w:val="single" w:sz="4" w:space="0" w:color="auto"/>
            </w:tcBorders>
            <w:vAlign w:val="center"/>
            <w:hideMark/>
          </w:tcPr>
          <w:p w14:paraId="3B0BDB3E"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Seminar, program, projektni zadatak i ostalo</w:t>
            </w:r>
          </w:p>
        </w:tc>
        <w:tc>
          <w:tcPr>
            <w:tcW w:w="1532" w:type="pct"/>
            <w:tcBorders>
              <w:top w:val="double" w:sz="6" w:space="0" w:color="auto"/>
              <w:left w:val="single" w:sz="4" w:space="0" w:color="auto"/>
              <w:bottom w:val="single" w:sz="4" w:space="0" w:color="auto"/>
              <w:right w:val="double" w:sz="6" w:space="0" w:color="auto"/>
            </w:tcBorders>
            <w:vAlign w:val="center"/>
            <w:hideMark/>
          </w:tcPr>
          <w:p w14:paraId="343E623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Laboratorijska nastava</w:t>
            </w:r>
          </w:p>
        </w:tc>
      </w:tr>
      <w:tr w:rsidR="00452B24" w:rsidRPr="00D11AD0" w14:paraId="428957D1" w14:textId="77777777" w:rsidTr="00D11AD0">
        <w:trPr>
          <w:trHeight w:val="630"/>
        </w:trPr>
        <w:tc>
          <w:tcPr>
            <w:tcW w:w="400" w:type="pct"/>
            <w:tcBorders>
              <w:top w:val="single" w:sz="4" w:space="0" w:color="auto"/>
              <w:left w:val="double" w:sz="6" w:space="0" w:color="auto"/>
              <w:bottom w:val="double" w:sz="6" w:space="0" w:color="auto"/>
              <w:right w:val="nil"/>
            </w:tcBorders>
            <w:shd w:val="clear" w:color="000000" w:fill="F2F2F2"/>
            <w:noWrap/>
            <w:vAlign w:val="center"/>
            <w:hideMark/>
          </w:tcPr>
          <w:p w14:paraId="780CBA3F" w14:textId="77777777" w:rsidR="00452B24" w:rsidRPr="00D11AD0" w:rsidRDefault="00452B24" w:rsidP="00452B24">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38" w:type="pct"/>
            <w:tcBorders>
              <w:top w:val="single" w:sz="4" w:space="0" w:color="auto"/>
              <w:left w:val="double" w:sz="6" w:space="0" w:color="auto"/>
              <w:bottom w:val="double" w:sz="6" w:space="0" w:color="auto"/>
              <w:right w:val="single" w:sz="4" w:space="0" w:color="auto"/>
            </w:tcBorders>
            <w:shd w:val="clear" w:color="000000" w:fill="F2F2F2"/>
            <w:noWrap/>
            <w:vAlign w:val="center"/>
            <w:hideMark/>
          </w:tcPr>
          <w:p w14:paraId="3691E7B2" w14:textId="138675F3" w:rsidR="00452B24" w:rsidRPr="00D11AD0" w:rsidRDefault="00452B24" w:rsidP="00452B24">
            <w:pPr>
              <w:spacing w:after="0" w:line="240" w:lineRule="auto"/>
              <w:jc w:val="center"/>
              <w:rPr>
                <w:rFonts w:ascii="Verdana" w:eastAsia="Times New Roman" w:hAnsi="Verdana" w:cs="Times New Roman"/>
                <w:b/>
                <w:bCs/>
                <w:i/>
                <w:iCs/>
                <w:color w:val="000000"/>
                <w:sz w:val="20"/>
                <w:szCs w:val="20"/>
                <w:lang w:eastAsia="hr-HR"/>
              </w:rPr>
            </w:pPr>
            <w:r w:rsidRPr="0089702E">
              <w:rPr>
                <w:rFonts w:ascii="Verdana" w:eastAsia="Times New Roman" w:hAnsi="Verdana" w:cs="Times New Roman"/>
                <w:color w:val="000000"/>
                <w:sz w:val="20"/>
                <w:szCs w:val="20"/>
                <w:lang w:eastAsia="hr-HR"/>
              </w:rPr>
              <w:t>0</w:t>
            </w:r>
          </w:p>
        </w:tc>
        <w:tc>
          <w:tcPr>
            <w:tcW w:w="1530" w:type="pct"/>
            <w:tcBorders>
              <w:top w:val="single" w:sz="4" w:space="0" w:color="auto"/>
              <w:left w:val="single" w:sz="4" w:space="0" w:color="auto"/>
              <w:bottom w:val="double" w:sz="6" w:space="0" w:color="auto"/>
              <w:right w:val="single" w:sz="4" w:space="0" w:color="auto"/>
            </w:tcBorders>
            <w:shd w:val="clear" w:color="000000" w:fill="F2F2F2"/>
            <w:vAlign w:val="center"/>
            <w:hideMark/>
          </w:tcPr>
          <w:p w14:paraId="526770CE" w14:textId="2B3C3889" w:rsidR="00452B24" w:rsidRPr="00D11AD0" w:rsidRDefault="00452B24" w:rsidP="00452B24">
            <w:pPr>
              <w:spacing w:after="0" w:line="240" w:lineRule="auto"/>
              <w:jc w:val="center"/>
              <w:rPr>
                <w:rFonts w:ascii="Times New Roman" w:eastAsia="Times New Roman" w:hAnsi="Times New Roman" w:cs="Times New Roman"/>
                <w:sz w:val="20"/>
                <w:szCs w:val="20"/>
                <w:lang w:eastAsia="hr-HR"/>
              </w:rPr>
            </w:pPr>
            <w:r w:rsidRPr="0089702E">
              <w:rPr>
                <w:rFonts w:ascii="Verdana" w:eastAsia="Times New Roman" w:hAnsi="Verdana" w:cs="Times New Roman"/>
                <w:color w:val="000000"/>
                <w:sz w:val="20"/>
                <w:szCs w:val="20"/>
                <w:lang w:eastAsia="hr-HR"/>
              </w:rPr>
              <w:t>0</w:t>
            </w:r>
          </w:p>
        </w:tc>
        <w:tc>
          <w:tcPr>
            <w:tcW w:w="1532" w:type="pct"/>
            <w:tcBorders>
              <w:top w:val="single" w:sz="4" w:space="0" w:color="auto"/>
              <w:left w:val="single" w:sz="4" w:space="0" w:color="auto"/>
              <w:bottom w:val="double" w:sz="6" w:space="0" w:color="auto"/>
              <w:right w:val="double" w:sz="6" w:space="0" w:color="auto"/>
            </w:tcBorders>
            <w:shd w:val="clear" w:color="000000" w:fill="F2F2F2"/>
            <w:vAlign w:val="center"/>
            <w:hideMark/>
          </w:tcPr>
          <w:p w14:paraId="7CBEED82" w14:textId="34FD4BAD" w:rsidR="00452B24" w:rsidRPr="00D11AD0" w:rsidRDefault="00452B24" w:rsidP="00452B24">
            <w:pPr>
              <w:spacing w:after="0" w:line="240" w:lineRule="auto"/>
              <w:jc w:val="center"/>
              <w:rPr>
                <w:rFonts w:ascii="Times New Roman" w:eastAsia="Times New Roman" w:hAnsi="Times New Roman" w:cs="Times New Roman"/>
                <w:sz w:val="20"/>
                <w:szCs w:val="20"/>
                <w:lang w:eastAsia="hr-HR"/>
              </w:rPr>
            </w:pPr>
            <w:r w:rsidRPr="0089702E">
              <w:rPr>
                <w:rFonts w:ascii="Verdana" w:eastAsia="Times New Roman" w:hAnsi="Verdana" w:cs="Times New Roman"/>
                <w:color w:val="000000"/>
                <w:sz w:val="20"/>
                <w:szCs w:val="20"/>
                <w:lang w:eastAsia="hr-HR"/>
              </w:rPr>
              <w:t>0</w:t>
            </w:r>
            <w:r w:rsidR="00634D86">
              <w:rPr>
                <w:rFonts w:ascii="Verdana" w:eastAsia="Times New Roman" w:hAnsi="Verdana" w:cs="Times New Roman"/>
                <w:color w:val="000000"/>
                <w:sz w:val="20"/>
                <w:szCs w:val="20"/>
                <w:lang w:eastAsia="hr-HR"/>
              </w:rPr>
              <w:t>.1</w:t>
            </w:r>
          </w:p>
        </w:tc>
      </w:tr>
    </w:tbl>
    <w:p w14:paraId="6E36661F" w14:textId="77777777" w:rsidR="00D11AD0" w:rsidRDefault="00D11AD0">
      <w:pPr>
        <w:rPr>
          <w:rFonts w:ascii="Verdana" w:hAnsi="Verdana"/>
          <w:i/>
          <w:sz w:val="20"/>
          <w:szCs w:val="20"/>
        </w:rPr>
      </w:pPr>
      <w:r w:rsidRPr="00D11AD0">
        <w:rPr>
          <w:rFonts w:ascii="Verdana" w:hAnsi="Verdana"/>
          <w:i/>
          <w:sz w:val="20"/>
          <w:szCs w:val="20"/>
        </w:rPr>
        <w:tab/>
      </w:r>
      <w:r w:rsidRPr="00D11AD0">
        <w:rPr>
          <w:rFonts w:ascii="Verdana" w:hAnsi="Verdana"/>
          <w:i/>
          <w:sz w:val="20"/>
          <w:szCs w:val="20"/>
        </w:rPr>
        <w:tab/>
      </w:r>
      <w:r w:rsidRPr="00D11AD0">
        <w:rPr>
          <w:rFonts w:ascii="Verdana" w:hAnsi="Verdana"/>
          <w:i/>
          <w:sz w:val="20"/>
          <w:szCs w:val="20"/>
        </w:rPr>
        <w:tab/>
      </w:r>
    </w:p>
    <w:p w14:paraId="2C8E12D3" w14:textId="77777777" w:rsidR="00D11AD0" w:rsidRDefault="00D11AD0">
      <w:pPr>
        <w:rPr>
          <w:rFonts w:ascii="Verdana" w:hAnsi="Verdana"/>
          <w:i/>
          <w:iCs/>
          <w:color w:val="000000"/>
          <w:sz w:val="20"/>
          <w:szCs w:val="20"/>
          <w:shd w:val="clear" w:color="auto" w:fill="FFFFFF"/>
        </w:rPr>
      </w:pPr>
      <w:r>
        <w:rPr>
          <w:rFonts w:ascii="Verdana" w:hAnsi="Verdana"/>
          <w:i/>
          <w:iCs/>
          <w:color w:val="000000"/>
          <w:sz w:val="20"/>
          <w:szCs w:val="20"/>
          <w:shd w:val="clear" w:color="auto" w:fill="FFFFFF"/>
        </w:rPr>
        <w:t>Udio samostalnog rada studenta na kolegiju izražen u ECTS-ima i satima</w:t>
      </w:r>
    </w:p>
    <w:tbl>
      <w:tblPr>
        <w:tblW w:w="7348" w:type="dxa"/>
        <w:tblCellMar>
          <w:top w:w="15" w:type="dxa"/>
          <w:bottom w:w="15" w:type="dxa"/>
        </w:tblCellMar>
        <w:tblLook w:val="04A0" w:firstRow="1" w:lastRow="0" w:firstColumn="1" w:lastColumn="0" w:noHBand="0" w:noVBand="1"/>
      </w:tblPr>
      <w:tblGrid>
        <w:gridCol w:w="1253"/>
        <w:gridCol w:w="1418"/>
        <w:gridCol w:w="1559"/>
        <w:gridCol w:w="1559"/>
        <w:gridCol w:w="1559"/>
      </w:tblGrid>
      <w:tr w:rsidR="00D11AD0" w:rsidRPr="00D11AD0" w14:paraId="61EB2F73" w14:textId="77777777" w:rsidTr="65E66F5A">
        <w:trPr>
          <w:trHeight w:val="390"/>
        </w:trPr>
        <w:tc>
          <w:tcPr>
            <w:tcW w:w="1253" w:type="dxa"/>
            <w:vMerge w:val="restart"/>
            <w:tcBorders>
              <w:top w:val="double" w:sz="6" w:space="0" w:color="auto"/>
              <w:left w:val="double" w:sz="6" w:space="0" w:color="auto"/>
              <w:bottom w:val="nil"/>
              <w:right w:val="double" w:sz="6" w:space="0" w:color="auto"/>
            </w:tcBorders>
            <w:noWrap/>
            <w:vAlign w:val="center"/>
            <w:hideMark/>
          </w:tcPr>
          <w:p w14:paraId="38645DC7"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2977" w:type="dxa"/>
            <w:gridSpan w:val="2"/>
            <w:tcBorders>
              <w:top w:val="double" w:sz="6" w:space="0" w:color="auto"/>
              <w:left w:val="double" w:sz="6" w:space="0" w:color="auto"/>
              <w:bottom w:val="single" w:sz="4" w:space="0" w:color="auto"/>
              <w:right w:val="single" w:sz="4" w:space="0" w:color="auto"/>
            </w:tcBorders>
            <w:vAlign w:val="center"/>
            <w:hideMark/>
          </w:tcPr>
          <w:p w14:paraId="297631BF"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Aktivna nastava</w:t>
            </w:r>
          </w:p>
        </w:tc>
        <w:tc>
          <w:tcPr>
            <w:tcW w:w="3118" w:type="dxa"/>
            <w:gridSpan w:val="2"/>
            <w:tcBorders>
              <w:top w:val="double" w:sz="6" w:space="0" w:color="auto"/>
              <w:left w:val="single" w:sz="4" w:space="0" w:color="auto"/>
              <w:bottom w:val="single" w:sz="4" w:space="0" w:color="auto"/>
              <w:right w:val="double" w:sz="6" w:space="0" w:color="auto"/>
            </w:tcBorders>
            <w:vAlign w:val="center"/>
            <w:hideMark/>
          </w:tcPr>
          <w:p w14:paraId="71153411"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Samostalni rad studenta</w:t>
            </w:r>
          </w:p>
        </w:tc>
      </w:tr>
      <w:tr w:rsidR="003878A1" w:rsidRPr="00D11AD0" w14:paraId="42EDB3B5" w14:textId="77777777" w:rsidTr="65E66F5A">
        <w:trPr>
          <w:trHeight w:val="390"/>
        </w:trPr>
        <w:tc>
          <w:tcPr>
            <w:tcW w:w="1253" w:type="dxa"/>
            <w:vMerge/>
            <w:vAlign w:val="center"/>
            <w:hideMark/>
          </w:tcPr>
          <w:p w14:paraId="135E58C4" w14:textId="77777777" w:rsidR="00D11AD0" w:rsidRPr="00D11AD0" w:rsidRDefault="00D11AD0" w:rsidP="00D11AD0">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single" w:sz="4" w:space="0" w:color="auto"/>
              <w:right w:val="single" w:sz="4" w:space="0" w:color="auto"/>
            </w:tcBorders>
            <w:vAlign w:val="center"/>
            <w:hideMark/>
          </w:tcPr>
          <w:p w14:paraId="6D0E8FE3"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C29B2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71FB159"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ECTS</w:t>
            </w:r>
          </w:p>
        </w:tc>
        <w:tc>
          <w:tcPr>
            <w:tcW w:w="1559" w:type="dxa"/>
            <w:tcBorders>
              <w:top w:val="single" w:sz="4" w:space="0" w:color="auto"/>
              <w:left w:val="single" w:sz="4" w:space="0" w:color="auto"/>
              <w:bottom w:val="single" w:sz="4" w:space="0" w:color="auto"/>
              <w:right w:val="double" w:sz="6" w:space="0" w:color="auto"/>
            </w:tcBorders>
            <w:vAlign w:val="center"/>
            <w:hideMark/>
          </w:tcPr>
          <w:p w14:paraId="63A71E90" w14:textId="77777777" w:rsidR="00D11AD0" w:rsidRPr="00D11AD0" w:rsidRDefault="00D11AD0" w:rsidP="00D11AD0">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sati</w:t>
            </w:r>
          </w:p>
        </w:tc>
      </w:tr>
      <w:tr w:rsidR="00452B24" w:rsidRPr="00D11AD0" w14:paraId="62EBF9A1" w14:textId="77777777" w:rsidTr="65E66F5A">
        <w:trPr>
          <w:trHeight w:val="450"/>
        </w:trPr>
        <w:tc>
          <w:tcPr>
            <w:tcW w:w="1253" w:type="dxa"/>
            <w:vMerge/>
            <w:vAlign w:val="center"/>
            <w:hideMark/>
          </w:tcPr>
          <w:p w14:paraId="0C6C2CD5" w14:textId="77777777" w:rsidR="00452B24" w:rsidRPr="00D11AD0" w:rsidRDefault="00452B24" w:rsidP="00452B24">
            <w:pPr>
              <w:spacing w:after="0" w:line="240" w:lineRule="auto"/>
              <w:rPr>
                <w:rFonts w:ascii="Times New Roman" w:eastAsia="Times New Roman" w:hAnsi="Times New Roman" w:cs="Times New Roman"/>
                <w:sz w:val="24"/>
                <w:szCs w:val="24"/>
                <w:lang w:eastAsia="hr-HR"/>
              </w:rPr>
            </w:pPr>
          </w:p>
        </w:tc>
        <w:tc>
          <w:tcPr>
            <w:tcW w:w="1418" w:type="dxa"/>
            <w:tcBorders>
              <w:top w:val="single" w:sz="4" w:space="0" w:color="auto"/>
              <w:left w:val="double" w:sz="6" w:space="0" w:color="auto"/>
              <w:bottom w:val="double" w:sz="6" w:space="0" w:color="auto"/>
              <w:right w:val="single" w:sz="4" w:space="0" w:color="auto"/>
            </w:tcBorders>
            <w:shd w:val="clear" w:color="auto" w:fill="F2F2F2" w:themeFill="background1" w:themeFillShade="F2"/>
            <w:noWrap/>
            <w:vAlign w:val="center"/>
            <w:hideMark/>
          </w:tcPr>
          <w:p w14:paraId="709E88E4" w14:textId="46DE2A5C" w:rsidR="00452B24" w:rsidRPr="00D11AD0" w:rsidRDefault="00452B24" w:rsidP="00452B24">
            <w:pPr>
              <w:spacing w:after="0" w:line="240" w:lineRule="auto"/>
              <w:jc w:val="center"/>
              <w:rPr>
                <w:rFonts w:ascii="Verdana" w:eastAsia="Times New Roman" w:hAnsi="Verdana" w:cs="Times New Roman"/>
                <w:b/>
                <w:bCs/>
                <w:i/>
                <w:iCs/>
                <w:color w:val="000000"/>
                <w:sz w:val="20"/>
                <w:szCs w:val="20"/>
                <w:lang w:eastAsia="hr-HR"/>
              </w:rPr>
            </w:pPr>
            <w:r w:rsidRPr="0089702E">
              <w:rPr>
                <w:rFonts w:ascii="Verdana" w:eastAsia="Times New Roman" w:hAnsi="Verdana" w:cs="Times New Roman"/>
                <w:color w:val="000000"/>
                <w:sz w:val="20"/>
                <w:szCs w:val="20"/>
                <w:lang w:eastAsia="hr-HR"/>
              </w:rPr>
              <w:t>1.5</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508C98E9" w14:textId="540BE9D5" w:rsidR="00452B24" w:rsidRPr="00D11AD0" w:rsidRDefault="00452B24" w:rsidP="00452B24">
            <w:pPr>
              <w:spacing w:after="0" w:line="240" w:lineRule="auto"/>
              <w:jc w:val="center"/>
              <w:rPr>
                <w:rFonts w:ascii="Times New Roman" w:eastAsia="Times New Roman" w:hAnsi="Times New Roman" w:cs="Times New Roman"/>
                <w:sz w:val="20"/>
                <w:szCs w:val="20"/>
                <w:lang w:eastAsia="hr-HR"/>
              </w:rPr>
            </w:pPr>
            <w:r w:rsidRPr="0089702E">
              <w:rPr>
                <w:rFonts w:ascii="Verdana" w:eastAsia="Times New Roman" w:hAnsi="Verdana" w:cs="Times New Roman"/>
                <w:color w:val="000000"/>
                <w:sz w:val="20"/>
                <w:szCs w:val="20"/>
                <w:lang w:eastAsia="hr-HR"/>
              </w:rPr>
              <w:t>45</w:t>
            </w:r>
          </w:p>
        </w:tc>
        <w:tc>
          <w:tcPr>
            <w:tcW w:w="1559" w:type="dxa"/>
            <w:tcBorders>
              <w:top w:val="single" w:sz="4" w:space="0" w:color="auto"/>
              <w:left w:val="single" w:sz="4" w:space="0" w:color="auto"/>
              <w:bottom w:val="double" w:sz="6" w:space="0" w:color="auto"/>
              <w:right w:val="single" w:sz="4" w:space="0" w:color="auto"/>
            </w:tcBorders>
            <w:shd w:val="clear" w:color="auto" w:fill="F2F2F2" w:themeFill="background1" w:themeFillShade="F2"/>
            <w:vAlign w:val="center"/>
            <w:hideMark/>
          </w:tcPr>
          <w:p w14:paraId="779F8E76" w14:textId="3DAE7DB7" w:rsidR="00452B24" w:rsidRPr="00D11AD0" w:rsidRDefault="00634D86" w:rsidP="00452B24">
            <w:pPr>
              <w:spacing w:after="0" w:line="240" w:lineRule="auto"/>
              <w:jc w:val="center"/>
              <w:rPr>
                <w:rFonts w:ascii="Times New Roman" w:eastAsia="Times New Roman" w:hAnsi="Times New Roman" w:cs="Times New Roman"/>
                <w:sz w:val="20"/>
                <w:szCs w:val="20"/>
                <w:lang w:eastAsia="hr-HR"/>
              </w:rPr>
            </w:pPr>
            <w:r w:rsidRPr="0089702E">
              <w:rPr>
                <w:rFonts w:ascii="Verdana" w:eastAsia="Times New Roman" w:hAnsi="Verdana" w:cs="Times New Roman"/>
                <w:color w:val="000000"/>
                <w:sz w:val="20"/>
                <w:szCs w:val="20"/>
                <w:lang w:eastAsia="hr-HR"/>
              </w:rPr>
              <w:t>4</w:t>
            </w:r>
            <w:r>
              <w:rPr>
                <w:rFonts w:ascii="Verdana" w:eastAsia="Times New Roman" w:hAnsi="Verdana" w:cs="Times New Roman"/>
                <w:color w:val="000000"/>
                <w:sz w:val="20"/>
                <w:szCs w:val="20"/>
                <w:lang w:eastAsia="hr-HR"/>
              </w:rPr>
              <w:t>.0</w:t>
            </w:r>
          </w:p>
        </w:tc>
        <w:tc>
          <w:tcPr>
            <w:tcW w:w="1559" w:type="dxa"/>
            <w:tcBorders>
              <w:top w:val="single" w:sz="4" w:space="0" w:color="auto"/>
              <w:left w:val="single" w:sz="4" w:space="0" w:color="auto"/>
              <w:bottom w:val="double" w:sz="6" w:space="0" w:color="auto"/>
              <w:right w:val="double" w:sz="6" w:space="0" w:color="auto"/>
            </w:tcBorders>
            <w:shd w:val="clear" w:color="auto" w:fill="F2F2F2" w:themeFill="background1" w:themeFillShade="F2"/>
            <w:vAlign w:val="center"/>
            <w:hideMark/>
          </w:tcPr>
          <w:p w14:paraId="7818863E" w14:textId="0DE21F7D" w:rsidR="00452B24" w:rsidRPr="00D11AD0" w:rsidRDefault="00634D86" w:rsidP="00452B24">
            <w:pPr>
              <w:spacing w:after="0" w:line="240" w:lineRule="auto"/>
              <w:jc w:val="center"/>
              <w:rPr>
                <w:rFonts w:ascii="Times New Roman" w:eastAsia="Times New Roman" w:hAnsi="Times New Roman" w:cs="Times New Roman"/>
                <w:sz w:val="20"/>
                <w:szCs w:val="20"/>
                <w:lang w:eastAsia="hr-HR"/>
              </w:rPr>
            </w:pPr>
            <w:r>
              <w:rPr>
                <w:rFonts w:ascii="Verdana" w:eastAsia="Times New Roman" w:hAnsi="Verdana" w:cs="Times New Roman"/>
                <w:color w:val="000000"/>
                <w:sz w:val="20"/>
                <w:szCs w:val="20"/>
                <w:lang w:eastAsia="hr-HR"/>
              </w:rPr>
              <w:t>12</w:t>
            </w:r>
            <w:r w:rsidR="00452B24" w:rsidRPr="0089702E">
              <w:rPr>
                <w:rFonts w:ascii="Verdana" w:eastAsia="Times New Roman" w:hAnsi="Verdana" w:cs="Times New Roman"/>
                <w:color w:val="000000"/>
                <w:sz w:val="20"/>
                <w:szCs w:val="20"/>
                <w:lang w:eastAsia="hr-HR"/>
              </w:rPr>
              <w:t>0</w:t>
            </w:r>
          </w:p>
        </w:tc>
      </w:tr>
      <w:tr w:rsidR="00452B24" w:rsidRPr="00D11AD0" w14:paraId="25AAED76" w14:textId="77777777" w:rsidTr="65E66F5A">
        <w:trPr>
          <w:trHeight w:val="615"/>
        </w:trPr>
        <w:tc>
          <w:tcPr>
            <w:tcW w:w="1253" w:type="dxa"/>
            <w:tcBorders>
              <w:top w:val="double" w:sz="6" w:space="0" w:color="auto"/>
              <w:left w:val="double" w:sz="6" w:space="0" w:color="auto"/>
              <w:bottom w:val="double" w:sz="6" w:space="0" w:color="auto"/>
              <w:right w:val="double" w:sz="6" w:space="0" w:color="auto"/>
            </w:tcBorders>
            <w:shd w:val="clear" w:color="auto" w:fill="FFFFFF" w:themeFill="background1"/>
            <w:vAlign w:val="center"/>
            <w:hideMark/>
          </w:tcPr>
          <w:p w14:paraId="79D3AF61" w14:textId="77777777" w:rsidR="00452B24" w:rsidRPr="00D11AD0" w:rsidRDefault="00452B24" w:rsidP="00452B24">
            <w:pPr>
              <w:spacing w:after="0" w:line="240" w:lineRule="auto"/>
              <w:jc w:val="center"/>
              <w:rPr>
                <w:rFonts w:ascii="Verdana" w:eastAsia="Times New Roman" w:hAnsi="Verdana" w:cs="Times New Roman"/>
                <w:b/>
                <w:bCs/>
                <w:i/>
                <w:iCs/>
                <w:color w:val="000000"/>
                <w:sz w:val="20"/>
                <w:szCs w:val="20"/>
                <w:lang w:eastAsia="hr-HR"/>
              </w:rPr>
            </w:pPr>
            <w:r w:rsidRPr="00D11AD0">
              <w:rPr>
                <w:rFonts w:ascii="Verdana" w:eastAsia="Times New Roman" w:hAnsi="Verdana" w:cs="Times New Roman"/>
                <w:b/>
                <w:bCs/>
                <w:i/>
                <w:iCs/>
                <w:color w:val="000000"/>
                <w:sz w:val="20"/>
                <w:szCs w:val="20"/>
                <w:lang w:eastAsia="hr-HR"/>
              </w:rPr>
              <w:t>Ukupno              ECTS-a*</w:t>
            </w:r>
          </w:p>
        </w:tc>
        <w:tc>
          <w:tcPr>
            <w:tcW w:w="6095" w:type="dxa"/>
            <w:gridSpan w:val="4"/>
            <w:tcBorders>
              <w:top w:val="double" w:sz="6" w:space="0" w:color="auto"/>
              <w:left w:val="double" w:sz="6" w:space="0" w:color="auto"/>
              <w:bottom w:val="double" w:sz="6" w:space="0" w:color="auto"/>
              <w:right w:val="double" w:sz="6" w:space="0" w:color="auto"/>
            </w:tcBorders>
            <w:shd w:val="clear" w:color="auto" w:fill="FFFFFF" w:themeFill="background1"/>
            <w:noWrap/>
            <w:vAlign w:val="center"/>
            <w:hideMark/>
          </w:tcPr>
          <w:p w14:paraId="44F69B9A" w14:textId="171651C1" w:rsidR="00452B24" w:rsidRPr="00D11AD0" w:rsidRDefault="00634D86" w:rsidP="00452B24">
            <w:pPr>
              <w:spacing w:after="0" w:line="240" w:lineRule="auto"/>
              <w:jc w:val="center"/>
              <w:rPr>
                <w:rFonts w:ascii="Verdana" w:eastAsia="Times New Roman" w:hAnsi="Verdana" w:cs="Times New Roman"/>
                <w:b/>
                <w:bCs/>
                <w:i/>
                <w:iCs/>
                <w:color w:val="000000"/>
                <w:sz w:val="20"/>
                <w:szCs w:val="20"/>
                <w:lang w:eastAsia="hr-HR"/>
              </w:rPr>
            </w:pPr>
            <w:r>
              <w:rPr>
                <w:rFonts w:ascii="Verdana" w:eastAsia="Times New Roman" w:hAnsi="Verdana" w:cs="Times New Roman"/>
                <w:color w:val="000000"/>
                <w:sz w:val="20"/>
                <w:szCs w:val="20"/>
                <w:lang w:eastAsia="hr-HR"/>
              </w:rPr>
              <w:t>5</w:t>
            </w:r>
            <w:r w:rsidR="00452B24" w:rsidRPr="0089702E">
              <w:rPr>
                <w:rFonts w:ascii="Verdana" w:eastAsia="Times New Roman" w:hAnsi="Verdana" w:cs="Times New Roman"/>
                <w:color w:val="000000"/>
                <w:sz w:val="20"/>
                <w:szCs w:val="20"/>
                <w:lang w:eastAsia="hr-HR"/>
              </w:rPr>
              <w:t>.5</w:t>
            </w:r>
          </w:p>
        </w:tc>
      </w:tr>
      <w:tr w:rsidR="00D11AD0" w:rsidRPr="00D11AD0" w14:paraId="4A95F9BD" w14:textId="77777777" w:rsidTr="65E66F5A">
        <w:trPr>
          <w:trHeight w:val="390"/>
        </w:trPr>
        <w:tc>
          <w:tcPr>
            <w:tcW w:w="7348" w:type="dxa"/>
            <w:gridSpan w:val="5"/>
            <w:tcBorders>
              <w:top w:val="double" w:sz="6" w:space="0" w:color="auto"/>
              <w:left w:val="nil"/>
              <w:bottom w:val="nil"/>
            </w:tcBorders>
            <w:noWrap/>
            <w:hideMark/>
          </w:tcPr>
          <w:p w14:paraId="709701CB" w14:textId="6EA62706" w:rsidR="00D11AD0" w:rsidRPr="00D11AD0" w:rsidRDefault="00D11AD0" w:rsidP="65E66F5A">
            <w:pPr>
              <w:spacing w:after="0" w:line="240" w:lineRule="auto"/>
              <w:rPr>
                <w:rFonts w:ascii="Times New Roman" w:eastAsia="Times New Roman" w:hAnsi="Times New Roman" w:cs="Times New Roman"/>
                <w:sz w:val="20"/>
                <w:szCs w:val="20"/>
                <w:lang w:eastAsia="hr-HR"/>
              </w:rPr>
            </w:pPr>
            <w:r w:rsidRPr="65E66F5A">
              <w:rPr>
                <w:rFonts w:ascii="Verdana" w:eastAsia="Times New Roman" w:hAnsi="Verdana" w:cs="Times New Roman"/>
                <w:i/>
                <w:iCs/>
                <w:color w:val="000000" w:themeColor="text1"/>
                <w:sz w:val="20"/>
                <w:szCs w:val="20"/>
                <w:lang w:eastAsia="hr-HR"/>
              </w:rPr>
              <w:t>* odgovara broju ECTS-a kolegija</w:t>
            </w:r>
          </w:p>
          <w:p w14:paraId="2697CB39" w14:textId="2D6563E0"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76BC40A" w14:textId="1035CEC3"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0B004F20" w14:textId="13127E2D" w:rsid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FA45952" w14:textId="77777777" w:rsidR="00452B24" w:rsidRDefault="00452B24" w:rsidP="65E66F5A">
            <w:pPr>
              <w:spacing w:after="0" w:line="240" w:lineRule="auto"/>
              <w:rPr>
                <w:rFonts w:ascii="Verdana" w:eastAsia="Times New Roman" w:hAnsi="Verdana" w:cs="Times New Roman"/>
                <w:i/>
                <w:iCs/>
                <w:color w:val="000000" w:themeColor="text1"/>
                <w:sz w:val="20"/>
                <w:szCs w:val="20"/>
                <w:lang w:eastAsia="hr-HR"/>
              </w:rPr>
            </w:pPr>
          </w:p>
          <w:p w14:paraId="671A9B2C" w14:textId="77777777" w:rsidR="00452B24" w:rsidRDefault="00452B24" w:rsidP="65E66F5A">
            <w:pPr>
              <w:spacing w:after="0" w:line="240" w:lineRule="auto"/>
              <w:rPr>
                <w:rFonts w:ascii="Verdana" w:eastAsia="Times New Roman" w:hAnsi="Verdana" w:cs="Times New Roman"/>
                <w:i/>
                <w:iCs/>
                <w:color w:val="000000" w:themeColor="text1"/>
                <w:sz w:val="20"/>
                <w:szCs w:val="20"/>
                <w:lang w:eastAsia="hr-HR"/>
              </w:rPr>
            </w:pPr>
          </w:p>
          <w:p w14:paraId="32881D18" w14:textId="77777777" w:rsidR="00452B24" w:rsidRDefault="00452B24" w:rsidP="65E66F5A">
            <w:pPr>
              <w:spacing w:after="0" w:line="240" w:lineRule="auto"/>
              <w:rPr>
                <w:rFonts w:ascii="Verdana" w:eastAsia="Times New Roman" w:hAnsi="Verdana" w:cs="Times New Roman"/>
                <w:i/>
                <w:iCs/>
                <w:color w:val="000000" w:themeColor="text1"/>
                <w:sz w:val="20"/>
                <w:szCs w:val="20"/>
                <w:lang w:eastAsia="hr-HR"/>
              </w:rPr>
            </w:pPr>
          </w:p>
          <w:p w14:paraId="1188EE00" w14:textId="77777777" w:rsidR="00452B24" w:rsidRDefault="00452B24" w:rsidP="65E66F5A">
            <w:pPr>
              <w:spacing w:after="0" w:line="240" w:lineRule="auto"/>
              <w:rPr>
                <w:rFonts w:ascii="Verdana" w:eastAsia="Times New Roman" w:hAnsi="Verdana" w:cs="Times New Roman"/>
                <w:i/>
                <w:iCs/>
                <w:color w:val="000000" w:themeColor="text1"/>
                <w:sz w:val="20"/>
                <w:szCs w:val="20"/>
                <w:lang w:eastAsia="hr-HR"/>
              </w:rPr>
            </w:pPr>
          </w:p>
          <w:p w14:paraId="3FD79260" w14:textId="77777777" w:rsidR="00452B24" w:rsidRPr="00D11AD0" w:rsidRDefault="00452B24" w:rsidP="65E66F5A">
            <w:pPr>
              <w:spacing w:after="0" w:line="240" w:lineRule="auto"/>
              <w:rPr>
                <w:rFonts w:ascii="Verdana" w:eastAsia="Times New Roman" w:hAnsi="Verdana" w:cs="Times New Roman"/>
                <w:i/>
                <w:iCs/>
                <w:color w:val="000000" w:themeColor="text1"/>
                <w:sz w:val="20"/>
                <w:szCs w:val="20"/>
                <w:lang w:eastAsia="hr-HR"/>
              </w:rPr>
            </w:pPr>
          </w:p>
          <w:p w14:paraId="337923B0" w14:textId="5E03C228"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3C4437F7" w14:textId="7D38795B"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5A00A072" w14:textId="77777777" w:rsidTr="65E66F5A">
              <w:trPr>
                <w:trHeight w:val="390"/>
              </w:trPr>
              <w:tc>
                <w:tcPr>
                  <w:tcW w:w="7228" w:type="dxa"/>
                  <w:tcBorders>
                    <w:top w:val="nil"/>
                    <w:left w:val="nil"/>
                    <w:bottom w:val="nil"/>
                    <w:right w:val="nil"/>
                  </w:tcBorders>
                  <w:vAlign w:val="bottom"/>
                </w:tcPr>
                <w:p w14:paraId="170EBB09" w14:textId="3733F799" w:rsidR="65E66F5A" w:rsidRDefault="65E66F5A">
                  <w:r w:rsidRPr="65E66F5A">
                    <w:rPr>
                      <w:rFonts w:ascii="Verdana" w:eastAsia="Verdana" w:hAnsi="Verdana" w:cs="Verdana"/>
                      <w:b/>
                      <w:bCs/>
                      <w:color w:val="000000" w:themeColor="text1"/>
                      <w:sz w:val="20"/>
                      <w:szCs w:val="20"/>
                    </w:rPr>
                    <w:lastRenderedPageBreak/>
                    <w:t>4. LITERATURA</w:t>
                  </w:r>
                </w:p>
              </w:tc>
            </w:tr>
          </w:tbl>
          <w:p w14:paraId="1476A61F" w14:textId="1436725C"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416"/>
              <w:gridCol w:w="6698"/>
            </w:tblGrid>
            <w:tr w:rsidR="65E66F5A" w14:paraId="07B516EB" w14:textId="77777777" w:rsidTr="006D201B">
              <w:trPr>
                <w:trHeight w:val="390"/>
              </w:trPr>
              <w:tc>
                <w:tcPr>
                  <w:tcW w:w="7114" w:type="dxa"/>
                  <w:gridSpan w:val="2"/>
                  <w:tcBorders>
                    <w:top w:val="double" w:sz="5" w:space="0" w:color="auto"/>
                    <w:left w:val="double" w:sz="5" w:space="0" w:color="auto"/>
                    <w:bottom w:val="nil"/>
                    <w:right w:val="nil"/>
                  </w:tcBorders>
                  <w:shd w:val="clear" w:color="auto" w:fill="F2F2F2" w:themeFill="background1" w:themeFillShade="F2"/>
                  <w:vAlign w:val="center"/>
                </w:tcPr>
                <w:p w14:paraId="559A41F3" w14:textId="41F9C56B" w:rsidR="65E66F5A" w:rsidRDefault="65E66F5A" w:rsidP="65E66F5A">
                  <w:r w:rsidRPr="65E66F5A">
                    <w:rPr>
                      <w:rFonts w:ascii="Verdana" w:eastAsia="Verdana" w:hAnsi="Verdana" w:cs="Verdana"/>
                      <w:b/>
                      <w:bCs/>
                      <w:i/>
                      <w:iCs/>
                      <w:color w:val="000000" w:themeColor="text1"/>
                      <w:sz w:val="20"/>
                      <w:szCs w:val="20"/>
                    </w:rPr>
                    <w:t>Obavezna</w:t>
                  </w:r>
                </w:p>
              </w:tc>
            </w:tr>
            <w:tr w:rsidR="008B5048" w14:paraId="2DFD0880" w14:textId="77777777" w:rsidTr="0082698A">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3D454F2" w14:textId="44E45414" w:rsidR="008B5048" w:rsidRDefault="008B5048" w:rsidP="008B5048">
                  <w:pPr>
                    <w:jc w:val="center"/>
                  </w:pPr>
                  <w:r w:rsidRPr="26350769">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7D0022EA" w14:textId="4338890F" w:rsidR="008B5048" w:rsidRDefault="008B5048" w:rsidP="004B4395">
                  <w:r w:rsidRPr="00670907">
                    <w:rPr>
                      <w:rFonts w:ascii="Verdana" w:hAnsi="Verdana"/>
                      <w:sz w:val="20"/>
                      <w:szCs w:val="20"/>
                    </w:rPr>
                    <w:t>V. Andrejev: Mehanika I (statika), Tehnička knjiga, Zagreb, 1969.</w:t>
                  </w:r>
                </w:p>
              </w:tc>
            </w:tr>
            <w:tr w:rsidR="008B5048" w14:paraId="524E89F0" w14:textId="77777777" w:rsidTr="0082698A">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5FF57509" w14:textId="318A4728" w:rsidR="008B5048" w:rsidRDefault="008B5048" w:rsidP="008B5048">
                  <w:pPr>
                    <w:jc w:val="center"/>
                  </w:pPr>
                  <w:r w:rsidRPr="26350769">
                    <w:rPr>
                      <w:rFonts w:ascii="Verdana" w:eastAsia="Verdana" w:hAnsi="Verdana" w:cs="Verdana"/>
                      <w:color w:val="000000" w:themeColor="text1"/>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75346C5F" w14:textId="305C9811" w:rsidR="008B5048" w:rsidRDefault="008B5048" w:rsidP="008B5048">
                  <w:r w:rsidRPr="00670907">
                    <w:rPr>
                      <w:rFonts w:ascii="Verdana" w:hAnsi="Verdana"/>
                      <w:sz w:val="20"/>
                      <w:szCs w:val="20"/>
                    </w:rPr>
                    <w:t xml:space="preserve">J. </w:t>
                  </w:r>
                  <w:proofErr w:type="spellStart"/>
                  <w:r w:rsidRPr="00670907">
                    <w:rPr>
                      <w:rFonts w:ascii="Verdana" w:hAnsi="Verdana"/>
                      <w:sz w:val="20"/>
                      <w:szCs w:val="20"/>
                    </w:rPr>
                    <w:t>Brnić</w:t>
                  </w:r>
                  <w:proofErr w:type="spellEnd"/>
                  <w:r w:rsidRPr="00670907">
                    <w:rPr>
                      <w:rFonts w:ascii="Verdana" w:hAnsi="Verdana"/>
                      <w:sz w:val="20"/>
                      <w:szCs w:val="20"/>
                    </w:rPr>
                    <w:t>: Nauka o čvrstoći, Školska knjiga, Zagreb, 1991.</w:t>
                  </w:r>
                </w:p>
              </w:tc>
            </w:tr>
            <w:tr w:rsidR="008B5048" w14:paraId="2CE0E8A7" w14:textId="77777777" w:rsidTr="0082698A">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705A8F65" w14:textId="73D1E6D9" w:rsidR="008B5048" w:rsidRDefault="008B5048" w:rsidP="008B5048">
                  <w:pPr>
                    <w:jc w:val="center"/>
                  </w:pPr>
                  <w:r w:rsidRPr="26350769">
                    <w:rPr>
                      <w:rFonts w:ascii="Verdana" w:eastAsia="Verdana" w:hAnsi="Verdana" w:cs="Verdana"/>
                      <w:color w:val="000000" w:themeColor="text1"/>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1F9F856E" w14:textId="3D2A8F6E" w:rsidR="008B5048" w:rsidRDefault="008B5048" w:rsidP="008B5048">
                  <w:proofErr w:type="spellStart"/>
                  <w:r w:rsidRPr="00670907">
                    <w:rPr>
                      <w:rFonts w:ascii="Verdana" w:hAnsi="Verdana"/>
                      <w:sz w:val="20"/>
                      <w:szCs w:val="20"/>
                    </w:rPr>
                    <w:t>Ram</w:t>
                  </w:r>
                  <w:proofErr w:type="spellEnd"/>
                  <w:r w:rsidRPr="00670907">
                    <w:rPr>
                      <w:rFonts w:ascii="Verdana" w:hAnsi="Verdana"/>
                      <w:sz w:val="20"/>
                      <w:szCs w:val="20"/>
                    </w:rPr>
                    <w:t xml:space="preserve">, </w:t>
                  </w:r>
                  <w:proofErr w:type="spellStart"/>
                  <w:r w:rsidRPr="00670907">
                    <w:rPr>
                      <w:rFonts w:ascii="Verdana" w:hAnsi="Verdana"/>
                      <w:sz w:val="20"/>
                      <w:szCs w:val="20"/>
                    </w:rPr>
                    <w:t>Vagner</w:t>
                  </w:r>
                  <w:proofErr w:type="spellEnd"/>
                  <w:r w:rsidRPr="00670907">
                    <w:rPr>
                      <w:rFonts w:ascii="Verdana" w:hAnsi="Verdana"/>
                      <w:sz w:val="20"/>
                      <w:szCs w:val="20"/>
                    </w:rPr>
                    <w:t>, Praktična građevinska statika IV, Građevinska knjiga, Beograd, 1968.</w:t>
                  </w:r>
                </w:p>
              </w:tc>
            </w:tr>
            <w:tr w:rsidR="65E66F5A" w14:paraId="2D0D01E1" w14:textId="77777777" w:rsidTr="006D201B">
              <w:trPr>
                <w:trHeight w:val="390"/>
              </w:trPr>
              <w:tc>
                <w:tcPr>
                  <w:tcW w:w="7114" w:type="dxa"/>
                  <w:gridSpan w:val="2"/>
                  <w:tcBorders>
                    <w:top w:val="single" w:sz="4" w:space="0" w:color="auto"/>
                    <w:left w:val="double" w:sz="5" w:space="0" w:color="auto"/>
                    <w:bottom w:val="single" w:sz="4" w:space="0" w:color="auto"/>
                    <w:right w:val="nil"/>
                  </w:tcBorders>
                  <w:shd w:val="clear" w:color="auto" w:fill="F2F2F2" w:themeFill="background1" w:themeFillShade="F2"/>
                  <w:vAlign w:val="center"/>
                </w:tcPr>
                <w:p w14:paraId="5904BF2A" w14:textId="157D5D05" w:rsidR="65E66F5A" w:rsidRDefault="65E66F5A" w:rsidP="65E66F5A">
                  <w:r w:rsidRPr="65E66F5A">
                    <w:rPr>
                      <w:rFonts w:ascii="Verdana" w:eastAsia="Verdana" w:hAnsi="Verdana" w:cs="Verdana"/>
                      <w:b/>
                      <w:bCs/>
                      <w:i/>
                      <w:iCs/>
                      <w:color w:val="000000" w:themeColor="text1"/>
                      <w:sz w:val="20"/>
                      <w:szCs w:val="20"/>
                    </w:rPr>
                    <w:t>Dodatna</w:t>
                  </w:r>
                </w:p>
              </w:tc>
            </w:tr>
            <w:tr w:rsidR="008B5048" w14:paraId="4A6A732C" w14:textId="77777777" w:rsidTr="004C1251">
              <w:trPr>
                <w:trHeight w:val="390"/>
              </w:trPr>
              <w:tc>
                <w:tcPr>
                  <w:tcW w:w="416" w:type="dxa"/>
                  <w:tcBorders>
                    <w:top w:val="single" w:sz="4" w:space="0" w:color="auto"/>
                    <w:left w:val="double" w:sz="5" w:space="0" w:color="auto"/>
                    <w:bottom w:val="dashed" w:sz="4" w:space="0" w:color="auto"/>
                    <w:right w:val="single" w:sz="4" w:space="0" w:color="auto"/>
                  </w:tcBorders>
                  <w:shd w:val="clear" w:color="auto" w:fill="FFFFFF" w:themeFill="background1"/>
                  <w:vAlign w:val="center"/>
                </w:tcPr>
                <w:p w14:paraId="44A0868A" w14:textId="2FBDF16F" w:rsidR="008B5048" w:rsidRDefault="008B5048" w:rsidP="008B5048">
                  <w:pPr>
                    <w:jc w:val="center"/>
                  </w:pPr>
                  <w:r w:rsidRPr="26350769">
                    <w:rPr>
                      <w:rFonts w:ascii="Verdana" w:eastAsia="Verdana" w:hAnsi="Verdana" w:cs="Verdana"/>
                      <w:color w:val="000000" w:themeColor="text1"/>
                      <w:sz w:val="20"/>
                      <w:szCs w:val="20"/>
                    </w:rPr>
                    <w:t>1.</w:t>
                  </w:r>
                </w:p>
              </w:tc>
              <w:tc>
                <w:tcPr>
                  <w:tcW w:w="6698" w:type="dxa"/>
                  <w:tcBorders>
                    <w:top w:val="single" w:sz="4" w:space="0" w:color="auto"/>
                    <w:left w:val="single" w:sz="4" w:space="0" w:color="auto"/>
                    <w:bottom w:val="dashed" w:sz="4" w:space="0" w:color="auto"/>
                    <w:right w:val="double" w:sz="5" w:space="0" w:color="auto"/>
                  </w:tcBorders>
                  <w:vAlign w:val="center"/>
                </w:tcPr>
                <w:p w14:paraId="4DDC1737" w14:textId="57860CDD" w:rsidR="008B5048" w:rsidRDefault="008B5048" w:rsidP="008B5048">
                  <w:r w:rsidRPr="00670907">
                    <w:rPr>
                      <w:rFonts w:ascii="Verdana" w:hAnsi="Verdana"/>
                      <w:sz w:val="20"/>
                      <w:szCs w:val="20"/>
                    </w:rPr>
                    <w:t>V. Šimić, Otpornost materijala 1, Školska knjiga, Zagreb, 1992.</w:t>
                  </w:r>
                  <w:r w:rsidRPr="00670907">
                    <w:rPr>
                      <w:rFonts w:ascii="Verdana" w:hAnsi="Verdana"/>
                      <w:sz w:val="20"/>
                      <w:szCs w:val="20"/>
                    </w:rPr>
                    <w:tab/>
                  </w:r>
                </w:p>
              </w:tc>
            </w:tr>
            <w:tr w:rsidR="008B5048" w14:paraId="53F4CF69" w14:textId="77777777" w:rsidTr="004C1251">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4672C6F7" w14:textId="74703619" w:rsidR="008B5048" w:rsidRDefault="008B5048" w:rsidP="008B5048">
                  <w:pPr>
                    <w:jc w:val="center"/>
                  </w:pPr>
                  <w:r w:rsidRPr="26350769">
                    <w:rPr>
                      <w:rFonts w:ascii="Verdana" w:eastAsia="Verdana" w:hAnsi="Verdana" w:cs="Verdana"/>
                      <w:color w:val="000000" w:themeColor="text1"/>
                      <w:sz w:val="20"/>
                      <w:szCs w:val="20"/>
                    </w:rPr>
                    <w:t>2.</w:t>
                  </w:r>
                </w:p>
              </w:tc>
              <w:tc>
                <w:tcPr>
                  <w:tcW w:w="6698" w:type="dxa"/>
                  <w:tcBorders>
                    <w:top w:val="dashed" w:sz="4" w:space="0" w:color="auto"/>
                    <w:left w:val="single" w:sz="4" w:space="0" w:color="auto"/>
                    <w:bottom w:val="dashed" w:sz="4" w:space="0" w:color="auto"/>
                    <w:right w:val="double" w:sz="5" w:space="0" w:color="auto"/>
                  </w:tcBorders>
                  <w:vAlign w:val="center"/>
                </w:tcPr>
                <w:p w14:paraId="564693A3" w14:textId="7B208405" w:rsidR="008B5048" w:rsidRDefault="008B5048" w:rsidP="008B5048">
                  <w:r w:rsidRPr="00670907">
                    <w:rPr>
                      <w:rFonts w:ascii="Verdana" w:hAnsi="Verdana"/>
                      <w:sz w:val="20"/>
                      <w:szCs w:val="20"/>
                    </w:rPr>
                    <w:t>V. Šimić, Otpornost materijala 2, Školska knjiga, Zagreb, 1995.</w:t>
                  </w:r>
                </w:p>
              </w:tc>
            </w:tr>
            <w:tr w:rsidR="008B5048" w14:paraId="04FB093B" w14:textId="77777777" w:rsidTr="004C1251">
              <w:trPr>
                <w:trHeight w:val="390"/>
              </w:trPr>
              <w:tc>
                <w:tcPr>
                  <w:tcW w:w="416" w:type="dxa"/>
                  <w:tcBorders>
                    <w:top w:val="dashed" w:sz="4" w:space="0" w:color="auto"/>
                    <w:left w:val="double" w:sz="5" w:space="0" w:color="auto"/>
                    <w:bottom w:val="dashed" w:sz="4" w:space="0" w:color="auto"/>
                    <w:right w:val="single" w:sz="4" w:space="0" w:color="auto"/>
                  </w:tcBorders>
                  <w:shd w:val="clear" w:color="auto" w:fill="FFFFFF" w:themeFill="background1"/>
                  <w:vAlign w:val="center"/>
                </w:tcPr>
                <w:p w14:paraId="1C88DA16" w14:textId="246B0B6C" w:rsidR="008B5048" w:rsidRDefault="008B5048" w:rsidP="008B5048">
                  <w:pPr>
                    <w:jc w:val="center"/>
                  </w:pPr>
                  <w:r w:rsidRPr="26350769">
                    <w:rPr>
                      <w:rFonts w:ascii="Verdana" w:eastAsia="Verdana" w:hAnsi="Verdana" w:cs="Verdana"/>
                      <w:color w:val="000000" w:themeColor="text1"/>
                      <w:sz w:val="20"/>
                      <w:szCs w:val="20"/>
                    </w:rPr>
                    <w:t>3.</w:t>
                  </w:r>
                </w:p>
              </w:tc>
              <w:tc>
                <w:tcPr>
                  <w:tcW w:w="6698" w:type="dxa"/>
                  <w:tcBorders>
                    <w:top w:val="dashed" w:sz="4" w:space="0" w:color="auto"/>
                    <w:left w:val="single" w:sz="4" w:space="0" w:color="auto"/>
                    <w:bottom w:val="dashed" w:sz="4" w:space="0" w:color="auto"/>
                    <w:right w:val="double" w:sz="5" w:space="0" w:color="auto"/>
                  </w:tcBorders>
                  <w:vAlign w:val="center"/>
                </w:tcPr>
                <w:p w14:paraId="220C38FB" w14:textId="17563B80" w:rsidR="008B5048" w:rsidRDefault="008B5048" w:rsidP="008B5048">
                  <w:r w:rsidRPr="00670907">
                    <w:rPr>
                      <w:rFonts w:ascii="Verdana" w:hAnsi="Verdana"/>
                      <w:sz w:val="20"/>
                      <w:szCs w:val="20"/>
                    </w:rPr>
                    <w:t xml:space="preserve">D. </w:t>
                  </w:r>
                  <w:proofErr w:type="spellStart"/>
                  <w:r w:rsidRPr="00670907">
                    <w:rPr>
                      <w:rFonts w:ascii="Verdana" w:hAnsi="Verdana"/>
                      <w:sz w:val="20"/>
                      <w:szCs w:val="20"/>
                    </w:rPr>
                    <w:t>Bazjanac</w:t>
                  </w:r>
                  <w:proofErr w:type="spellEnd"/>
                  <w:r w:rsidRPr="00670907">
                    <w:rPr>
                      <w:rFonts w:ascii="Verdana" w:hAnsi="Verdana"/>
                      <w:sz w:val="20"/>
                      <w:szCs w:val="20"/>
                    </w:rPr>
                    <w:t>: Nauka o čvrstoći, Tehnička knjiga, Zagreb, 1968.</w:t>
                  </w:r>
                </w:p>
              </w:tc>
            </w:tr>
            <w:tr w:rsidR="008B5048" w14:paraId="7E3E00F6" w14:textId="77777777" w:rsidTr="004C1251">
              <w:trPr>
                <w:trHeight w:val="390"/>
              </w:trPr>
              <w:tc>
                <w:tcPr>
                  <w:tcW w:w="416" w:type="dxa"/>
                  <w:tcBorders>
                    <w:top w:val="dashed" w:sz="4" w:space="0" w:color="auto"/>
                    <w:left w:val="double" w:sz="5" w:space="0" w:color="auto"/>
                    <w:bottom w:val="double" w:sz="5" w:space="0" w:color="auto"/>
                    <w:right w:val="single" w:sz="4" w:space="0" w:color="auto"/>
                  </w:tcBorders>
                  <w:shd w:val="clear" w:color="auto" w:fill="FFFFFF" w:themeFill="background1"/>
                  <w:vAlign w:val="center"/>
                </w:tcPr>
                <w:p w14:paraId="026BEA44" w14:textId="62356056" w:rsidR="008B5048" w:rsidRPr="26350769" w:rsidRDefault="008B5048" w:rsidP="008B5048">
                  <w:pPr>
                    <w:jc w:val="center"/>
                    <w:rPr>
                      <w:rFonts w:ascii="Verdana" w:eastAsia="Verdana" w:hAnsi="Verdana" w:cs="Verdana"/>
                      <w:color w:val="000000" w:themeColor="text1"/>
                      <w:sz w:val="20"/>
                      <w:szCs w:val="20"/>
                    </w:rPr>
                  </w:pPr>
                  <w:r>
                    <w:t>4.</w:t>
                  </w:r>
                </w:p>
              </w:tc>
              <w:tc>
                <w:tcPr>
                  <w:tcW w:w="6698" w:type="dxa"/>
                  <w:tcBorders>
                    <w:top w:val="dashed" w:sz="4" w:space="0" w:color="auto"/>
                    <w:left w:val="single" w:sz="4" w:space="0" w:color="auto"/>
                    <w:bottom w:val="double" w:sz="5" w:space="0" w:color="auto"/>
                    <w:right w:val="double" w:sz="5" w:space="0" w:color="auto"/>
                  </w:tcBorders>
                  <w:vAlign w:val="center"/>
                </w:tcPr>
                <w:p w14:paraId="0106D5A0" w14:textId="34BD9DFB" w:rsidR="008B5048" w:rsidRPr="0089702E" w:rsidRDefault="008B5048" w:rsidP="008B5048">
                  <w:pPr>
                    <w:rPr>
                      <w:rFonts w:ascii="Verdana" w:hAnsi="Verdana"/>
                      <w:sz w:val="20"/>
                      <w:szCs w:val="20"/>
                    </w:rPr>
                  </w:pPr>
                  <w:r w:rsidRPr="00670907">
                    <w:rPr>
                      <w:rFonts w:ascii="Verdana" w:hAnsi="Verdana"/>
                      <w:sz w:val="20"/>
                      <w:szCs w:val="20"/>
                    </w:rPr>
                    <w:t>Anđelić, Statika neodređenih štapnih konstrukcija, Društvo hrvatskih građevinskih konstruktora, Zagreb, 1993.</w:t>
                  </w:r>
                </w:p>
              </w:tc>
            </w:tr>
          </w:tbl>
          <w:p w14:paraId="502AFBA4" w14:textId="279FCF86"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491727EE" w14:textId="2ED5520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33786661" w14:textId="77777777" w:rsidTr="65E66F5A">
              <w:trPr>
                <w:trHeight w:val="390"/>
              </w:trPr>
              <w:tc>
                <w:tcPr>
                  <w:tcW w:w="7228" w:type="dxa"/>
                  <w:tcBorders>
                    <w:top w:val="nil"/>
                    <w:left w:val="nil"/>
                    <w:bottom w:val="nil"/>
                    <w:right w:val="nil"/>
                  </w:tcBorders>
                  <w:vAlign w:val="center"/>
                </w:tcPr>
                <w:p w14:paraId="05F62239" w14:textId="4A229BE2" w:rsidR="65E66F5A" w:rsidRDefault="65E66F5A">
                  <w:r w:rsidRPr="65E66F5A">
                    <w:rPr>
                      <w:rFonts w:ascii="Verdana" w:eastAsia="Verdana" w:hAnsi="Verdana" w:cs="Verdana"/>
                      <w:b/>
                      <w:bCs/>
                      <w:color w:val="000000" w:themeColor="text1"/>
                      <w:sz w:val="20"/>
                      <w:szCs w:val="20"/>
                    </w:rPr>
                    <w:t xml:space="preserve">5. Mogućnost izvođenja nastave na stranom jeziku </w:t>
                  </w:r>
                </w:p>
              </w:tc>
            </w:tr>
            <w:tr w:rsidR="65E66F5A" w14:paraId="4381E26D" w14:textId="77777777" w:rsidTr="65E66F5A">
              <w:trPr>
                <w:trHeight w:val="405"/>
              </w:trPr>
              <w:tc>
                <w:tcPr>
                  <w:tcW w:w="7228" w:type="dxa"/>
                  <w:tcBorders>
                    <w:top w:val="nil"/>
                    <w:left w:val="nil"/>
                    <w:bottom w:val="nil"/>
                    <w:right w:val="nil"/>
                  </w:tcBorders>
                  <w:vAlign w:val="bottom"/>
                </w:tcPr>
                <w:p w14:paraId="490803AB" w14:textId="610FAC7B" w:rsidR="65E66F5A" w:rsidRDefault="65E66F5A">
                  <w:r w:rsidRPr="65E66F5A">
                    <w:rPr>
                      <w:b/>
                      <w:bCs/>
                      <w:color w:val="000000" w:themeColor="text1"/>
                      <w:sz w:val="20"/>
                      <w:szCs w:val="20"/>
                    </w:rPr>
                    <w:t>Da</w:t>
                  </w:r>
                  <w:r w:rsidR="006D201B">
                    <w:rPr>
                      <w:b/>
                      <w:bCs/>
                      <w:color w:val="000000" w:themeColor="text1"/>
                      <w:sz w:val="20"/>
                      <w:szCs w:val="20"/>
                    </w:rPr>
                    <w:t xml:space="preserve">, </w:t>
                  </w:r>
                  <w:r w:rsidR="003D0CE0">
                    <w:rPr>
                      <w:b/>
                      <w:bCs/>
                      <w:color w:val="000000" w:themeColor="text1"/>
                      <w:sz w:val="20"/>
                      <w:szCs w:val="20"/>
                    </w:rPr>
                    <w:t>engleski.</w:t>
                  </w:r>
                </w:p>
              </w:tc>
            </w:tr>
          </w:tbl>
          <w:p w14:paraId="218EA679" w14:textId="433F1CA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0E825F78" w14:textId="46E818AE"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bl>
            <w:tblPr>
              <w:tblStyle w:val="TableGrid"/>
              <w:tblW w:w="0" w:type="auto"/>
              <w:tblLook w:val="06A0" w:firstRow="1" w:lastRow="0" w:firstColumn="1" w:lastColumn="0" w:noHBand="1" w:noVBand="1"/>
            </w:tblPr>
            <w:tblGrid>
              <w:gridCol w:w="7132"/>
            </w:tblGrid>
            <w:tr w:rsidR="65E66F5A" w14:paraId="245C4925" w14:textId="77777777" w:rsidTr="65E66F5A">
              <w:trPr>
                <w:trHeight w:val="390"/>
              </w:trPr>
              <w:tc>
                <w:tcPr>
                  <w:tcW w:w="13095" w:type="dxa"/>
                  <w:tcBorders>
                    <w:top w:val="nil"/>
                    <w:left w:val="nil"/>
                    <w:bottom w:val="nil"/>
                    <w:right w:val="nil"/>
                  </w:tcBorders>
                  <w:vAlign w:val="center"/>
                </w:tcPr>
                <w:p w14:paraId="58EB2C50" w14:textId="7E58EA0F" w:rsidR="65E66F5A" w:rsidRDefault="65E66F5A">
                  <w:r w:rsidRPr="65E66F5A">
                    <w:rPr>
                      <w:rFonts w:ascii="Verdana" w:eastAsia="Verdana" w:hAnsi="Verdana" w:cs="Verdana"/>
                      <w:b/>
                      <w:bCs/>
                      <w:color w:val="000000" w:themeColor="text1"/>
                      <w:sz w:val="20"/>
                      <w:szCs w:val="20"/>
                    </w:rPr>
                    <w:t xml:space="preserve">6. NAPOMENE </w:t>
                  </w:r>
                </w:p>
              </w:tc>
            </w:tr>
            <w:tr w:rsidR="65E66F5A" w14:paraId="1CFA570A" w14:textId="77777777" w:rsidTr="65E66F5A">
              <w:trPr>
                <w:trHeight w:val="390"/>
              </w:trPr>
              <w:tc>
                <w:tcPr>
                  <w:tcW w:w="13095" w:type="dxa"/>
                  <w:tcBorders>
                    <w:top w:val="nil"/>
                    <w:left w:val="nil"/>
                    <w:bottom w:val="nil"/>
                    <w:right w:val="nil"/>
                  </w:tcBorders>
                  <w:vAlign w:val="center"/>
                </w:tcPr>
                <w:p w14:paraId="5790820F" w14:textId="2232D154" w:rsidR="65E66F5A" w:rsidRDefault="65E66F5A">
                  <w:r w:rsidRPr="65E66F5A">
                    <w:rPr>
                      <w:rFonts w:ascii="Verdana" w:eastAsia="Verdana" w:hAnsi="Verdana" w:cs="Verdana"/>
                      <w:i/>
                      <w:iCs/>
                      <w:color w:val="000000" w:themeColor="text1"/>
                      <w:sz w:val="20"/>
                      <w:szCs w:val="20"/>
                    </w:rPr>
                    <w:t>Izvedbeni plan je podložan promjeni sukladno epidemiološkoj situaciji, o čemu će studenti biti pravovremeno obaviješteni.</w:t>
                  </w:r>
                </w:p>
              </w:tc>
            </w:tr>
          </w:tbl>
          <w:p w14:paraId="1EFE3F2D" w14:textId="3A186384"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3753D3A6" w14:textId="3355E34F"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1A54C800" w14:textId="326A029B"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p w14:paraId="73E03F54" w14:textId="65522932" w:rsidR="00D11AD0" w:rsidRPr="00D11AD0" w:rsidRDefault="00D11AD0" w:rsidP="65E66F5A">
            <w:pPr>
              <w:spacing w:after="0" w:line="240" w:lineRule="auto"/>
              <w:rPr>
                <w:rFonts w:ascii="Verdana" w:eastAsia="Times New Roman" w:hAnsi="Verdana" w:cs="Times New Roman"/>
                <w:i/>
                <w:iCs/>
                <w:color w:val="000000" w:themeColor="text1"/>
                <w:sz w:val="20"/>
                <w:szCs w:val="20"/>
                <w:lang w:eastAsia="hr-HR"/>
              </w:rPr>
            </w:pPr>
          </w:p>
        </w:tc>
      </w:tr>
    </w:tbl>
    <w:p w14:paraId="5F07D11E" w14:textId="77777777" w:rsidR="00D11AD0" w:rsidRPr="00D11AD0" w:rsidRDefault="00D11AD0">
      <w:pPr>
        <w:rPr>
          <w:rFonts w:ascii="Verdana" w:hAnsi="Verdana"/>
          <w:i/>
          <w:sz w:val="20"/>
          <w:szCs w:val="20"/>
        </w:rPr>
      </w:pPr>
    </w:p>
    <w:sectPr w:rsidR="00D11AD0" w:rsidRPr="00D11AD0" w:rsidSect="00D11AD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E6F25"/>
    <w:multiLevelType w:val="hybridMultilevel"/>
    <w:tmpl w:val="6FFA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9149CB"/>
    <w:multiLevelType w:val="hybridMultilevel"/>
    <w:tmpl w:val="6FFA62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16AF0"/>
    <w:multiLevelType w:val="hybridMultilevel"/>
    <w:tmpl w:val="97563932"/>
    <w:lvl w:ilvl="0" w:tplc="5276DF44">
      <w:start w:val="1"/>
      <w:numFmt w:val="decimal"/>
      <w:lvlText w:val="%1."/>
      <w:lvlJc w:val="left"/>
      <w:pPr>
        <w:ind w:left="108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E4F674A"/>
    <w:multiLevelType w:val="hybridMultilevel"/>
    <w:tmpl w:val="97563932"/>
    <w:lvl w:ilvl="0" w:tplc="5276DF44">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AD0"/>
    <w:rsid w:val="00005819"/>
    <w:rsid w:val="000C39AF"/>
    <w:rsid w:val="003878A1"/>
    <w:rsid w:val="003B1077"/>
    <w:rsid w:val="003D0CE0"/>
    <w:rsid w:val="00452B24"/>
    <w:rsid w:val="00456575"/>
    <w:rsid w:val="004B4395"/>
    <w:rsid w:val="00510D5E"/>
    <w:rsid w:val="005C6C10"/>
    <w:rsid w:val="00634D86"/>
    <w:rsid w:val="0064541D"/>
    <w:rsid w:val="006D201B"/>
    <w:rsid w:val="007824F0"/>
    <w:rsid w:val="008B5048"/>
    <w:rsid w:val="0090696F"/>
    <w:rsid w:val="009B7DBD"/>
    <w:rsid w:val="00A30DF9"/>
    <w:rsid w:val="00A5555A"/>
    <w:rsid w:val="00C32B19"/>
    <w:rsid w:val="00C45A6A"/>
    <w:rsid w:val="00CA231D"/>
    <w:rsid w:val="00D11AD0"/>
    <w:rsid w:val="00D859A6"/>
    <w:rsid w:val="00F058C3"/>
    <w:rsid w:val="00F8254C"/>
    <w:rsid w:val="00FA4D24"/>
    <w:rsid w:val="0A6D9A0B"/>
    <w:rsid w:val="0F70E3A0"/>
    <w:rsid w:val="10388348"/>
    <w:rsid w:val="17ACA80E"/>
    <w:rsid w:val="1818E241"/>
    <w:rsid w:val="1FA699A4"/>
    <w:rsid w:val="213E3586"/>
    <w:rsid w:val="220670BE"/>
    <w:rsid w:val="23558A3A"/>
    <w:rsid w:val="26350769"/>
    <w:rsid w:val="269E9BD7"/>
    <w:rsid w:val="2947F7E7"/>
    <w:rsid w:val="2B99EF5D"/>
    <w:rsid w:val="316AC01E"/>
    <w:rsid w:val="3EFA06B9"/>
    <w:rsid w:val="3FB96C1E"/>
    <w:rsid w:val="4109FED7"/>
    <w:rsid w:val="4734508D"/>
    <w:rsid w:val="4CD5F73E"/>
    <w:rsid w:val="51B6F538"/>
    <w:rsid w:val="54FC1ECD"/>
    <w:rsid w:val="5697EF2E"/>
    <w:rsid w:val="590F34BA"/>
    <w:rsid w:val="595AA52E"/>
    <w:rsid w:val="5C1AA9D1"/>
    <w:rsid w:val="5E89D8B6"/>
    <w:rsid w:val="65E66F5A"/>
    <w:rsid w:val="67E2507D"/>
    <w:rsid w:val="6B7FFACA"/>
    <w:rsid w:val="6B82D93A"/>
    <w:rsid w:val="6D361E9C"/>
    <w:rsid w:val="6F42C16C"/>
    <w:rsid w:val="735BA08F"/>
    <w:rsid w:val="7C073169"/>
    <w:rsid w:val="7CBF4A1C"/>
    <w:rsid w:val="7E70C0BE"/>
    <w:rsid w:val="7F4199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009CB"/>
  <w15:chartTrackingRefBased/>
  <w15:docId w15:val="{5B491122-CFCA-4F94-8CE1-3D97BCC39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131">
    <w:name w:val="font131"/>
    <w:basedOn w:val="DefaultParagraphFont"/>
    <w:rsid w:val="00D11AD0"/>
    <w:rPr>
      <w:rFonts w:ascii="Verdana" w:hAnsi="Verdana" w:hint="default"/>
      <w:b w:val="0"/>
      <w:bCs w:val="0"/>
      <w:i w:val="0"/>
      <w:iCs w:val="0"/>
      <w:strike w:val="0"/>
      <w:dstrike w:val="0"/>
      <w:color w:val="000000"/>
      <w:sz w:val="20"/>
      <w:szCs w:val="20"/>
      <w:u w:val="none"/>
      <w:effect w:val="none"/>
    </w:rPr>
  </w:style>
  <w:style w:type="character" w:customStyle="1" w:styleId="font141">
    <w:name w:val="font141"/>
    <w:basedOn w:val="DefaultParagraphFont"/>
    <w:rsid w:val="00D11AD0"/>
    <w:rPr>
      <w:rFonts w:ascii="Verdana" w:hAnsi="Verdana" w:hint="default"/>
      <w:b/>
      <w:bCs/>
      <w:i w:val="0"/>
      <w:iCs w:val="0"/>
      <w:strike w:val="0"/>
      <w:dstrike w:val="0"/>
      <w:color w:val="993366"/>
      <w:sz w:val="20"/>
      <w:szCs w:val="20"/>
      <w:u w:val="none"/>
      <w:effect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CA231D"/>
    <w:rPr>
      <w:color w:val="0563C1" w:themeColor="hyperlink"/>
      <w:u w:val="single"/>
    </w:rPr>
  </w:style>
  <w:style w:type="character" w:customStyle="1" w:styleId="UnresolvedMention">
    <w:name w:val="Unresolved Mention"/>
    <w:basedOn w:val="DefaultParagraphFont"/>
    <w:uiPriority w:val="99"/>
    <w:semiHidden/>
    <w:unhideWhenUsed/>
    <w:rsid w:val="00CA231D"/>
    <w:rPr>
      <w:color w:val="605E5C"/>
      <w:shd w:val="clear" w:color="auto" w:fill="E1DFDD"/>
    </w:rPr>
  </w:style>
  <w:style w:type="paragraph" w:styleId="ListParagraph">
    <w:name w:val="List Paragraph"/>
    <w:basedOn w:val="Normal"/>
    <w:uiPriority w:val="34"/>
    <w:qFormat/>
    <w:rsid w:val="003B10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5192">
      <w:bodyDiv w:val="1"/>
      <w:marLeft w:val="0"/>
      <w:marRight w:val="0"/>
      <w:marTop w:val="0"/>
      <w:marBottom w:val="0"/>
      <w:divBdr>
        <w:top w:val="none" w:sz="0" w:space="0" w:color="auto"/>
        <w:left w:val="none" w:sz="0" w:space="0" w:color="auto"/>
        <w:bottom w:val="none" w:sz="0" w:space="0" w:color="auto"/>
        <w:right w:val="none" w:sz="0" w:space="0" w:color="auto"/>
      </w:divBdr>
    </w:div>
    <w:div w:id="800422315">
      <w:bodyDiv w:val="1"/>
      <w:marLeft w:val="0"/>
      <w:marRight w:val="0"/>
      <w:marTop w:val="0"/>
      <w:marBottom w:val="0"/>
      <w:divBdr>
        <w:top w:val="none" w:sz="0" w:space="0" w:color="auto"/>
        <w:left w:val="none" w:sz="0" w:space="0" w:color="auto"/>
        <w:bottom w:val="none" w:sz="0" w:space="0" w:color="auto"/>
        <w:right w:val="none" w:sz="0" w:space="0" w:color="auto"/>
      </w:divBdr>
    </w:div>
    <w:div w:id="991056820">
      <w:bodyDiv w:val="1"/>
      <w:marLeft w:val="0"/>
      <w:marRight w:val="0"/>
      <w:marTop w:val="0"/>
      <w:marBottom w:val="0"/>
      <w:divBdr>
        <w:top w:val="none" w:sz="0" w:space="0" w:color="auto"/>
        <w:left w:val="none" w:sz="0" w:space="0" w:color="auto"/>
        <w:bottom w:val="none" w:sz="0" w:space="0" w:color="auto"/>
        <w:right w:val="none" w:sz="0" w:space="0" w:color="auto"/>
      </w:divBdr>
    </w:div>
    <w:div w:id="1089279535">
      <w:bodyDiv w:val="1"/>
      <w:marLeft w:val="0"/>
      <w:marRight w:val="0"/>
      <w:marTop w:val="0"/>
      <w:marBottom w:val="0"/>
      <w:divBdr>
        <w:top w:val="none" w:sz="0" w:space="0" w:color="auto"/>
        <w:left w:val="none" w:sz="0" w:space="0" w:color="auto"/>
        <w:bottom w:val="none" w:sz="0" w:space="0" w:color="auto"/>
        <w:right w:val="none" w:sz="0" w:space="0" w:color="auto"/>
      </w:divBdr>
    </w:div>
    <w:div w:id="1354769204">
      <w:bodyDiv w:val="1"/>
      <w:marLeft w:val="0"/>
      <w:marRight w:val="0"/>
      <w:marTop w:val="0"/>
      <w:marBottom w:val="0"/>
      <w:divBdr>
        <w:top w:val="none" w:sz="0" w:space="0" w:color="auto"/>
        <w:left w:val="none" w:sz="0" w:space="0" w:color="auto"/>
        <w:bottom w:val="none" w:sz="0" w:space="0" w:color="auto"/>
        <w:right w:val="none" w:sz="0" w:space="0" w:color="auto"/>
      </w:divBdr>
    </w:div>
    <w:div w:id="159397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in.grbac@uniri.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63D34E64EDBE64982355F365D198ACD" ma:contentTypeVersion="9" ma:contentTypeDescription="Create a new document." ma:contentTypeScope="" ma:versionID="99d4b28fdb3842e7e98b74fd05993d7a">
  <xsd:schema xmlns:xsd="http://www.w3.org/2001/XMLSchema" xmlns:xs="http://www.w3.org/2001/XMLSchema" xmlns:p="http://schemas.microsoft.com/office/2006/metadata/properties" xmlns:ns2="d0e1f9a0-8c7b-4c9b-90dd-acdd35d07056" xmlns:ns3="5502d507-ce44-4a9e-84a0-12c10d8b8aea" targetNamespace="http://schemas.microsoft.com/office/2006/metadata/properties" ma:root="true" ma:fieldsID="da3fb4612235534f20b38ec077bebf27" ns2:_="" ns3:_="">
    <xsd:import namespace="d0e1f9a0-8c7b-4c9b-90dd-acdd35d07056"/>
    <xsd:import namespace="5502d507-ce44-4a9e-84a0-12c10d8b8ae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e1f9a0-8c7b-4c9b-90dd-acdd35d070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02d507-ce44-4a9e-84a0-12c10d8b8ae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502d507-ce44-4a9e-84a0-12c10d8b8aea">
      <UserInfo>
        <DisplayName>Anđela Horvat</DisplayName>
        <AccountId>12</AccountId>
        <AccountType/>
      </UserInfo>
    </SharedWithUsers>
  </documentManagement>
</p:properties>
</file>

<file path=customXml/itemProps1.xml><?xml version="1.0" encoding="utf-8"?>
<ds:datastoreItem xmlns:ds="http://schemas.openxmlformats.org/officeDocument/2006/customXml" ds:itemID="{20ED7DD8-D4C5-4D81-9308-29C89BDE5570}">
  <ds:schemaRefs>
    <ds:schemaRef ds:uri="http://schemas.microsoft.com/sharepoint/v3/contenttype/forms"/>
  </ds:schemaRefs>
</ds:datastoreItem>
</file>

<file path=customXml/itemProps2.xml><?xml version="1.0" encoding="utf-8"?>
<ds:datastoreItem xmlns:ds="http://schemas.openxmlformats.org/officeDocument/2006/customXml" ds:itemID="{CE150DAE-6B0E-453F-AB69-8243EB22AB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e1f9a0-8c7b-4c9b-90dd-acdd35d07056"/>
    <ds:schemaRef ds:uri="5502d507-ce44-4a9e-84a0-12c10d8b8a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BE8E53-351B-4D62-8FB7-B43FF9B72124}">
  <ds:schemaRefs>
    <ds:schemaRef ds:uri="http://schemas.microsoft.com/office/2006/metadata/properties"/>
    <ds:schemaRef ds:uri="http://schemas.microsoft.com/office/infopath/2007/PartnerControls"/>
    <ds:schemaRef ds:uri="5502d507-ce44-4a9e-84a0-12c10d8b8aea"/>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8</Pages>
  <Words>940</Words>
  <Characters>5359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Neira Torić Malić</dc:creator>
  <cp:keywords/>
  <dc:description/>
  <cp:lastModifiedBy>Marin Grbac</cp:lastModifiedBy>
  <cp:revision>24</cp:revision>
  <dcterms:created xsi:type="dcterms:W3CDTF">2022-01-31T09:08:00Z</dcterms:created>
  <dcterms:modified xsi:type="dcterms:W3CDTF">2023-09-26T12:51:00Z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0x010100363D34E64EDBE64982355F365D198ACD</vt:lpwstr>
  </property>
  <property fmtid="{D5CDD505-2E9C-101B-9397-08002B2CF9AE}" pid="3" name="Order">
    <vt:r8>8300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ies>
</file>